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FABEEC5" w:rsidR="00E66558" w:rsidRPr="000802E4" w:rsidRDefault="009D71E8">
      <w:pPr>
        <w:pStyle w:val="Heading1"/>
        <w:rPr>
          <w:color w:val="7030A0"/>
        </w:rPr>
      </w:pPr>
      <w:bookmarkStart w:id="0" w:name="_Toc400361362"/>
      <w:bookmarkStart w:id="1" w:name="_Toc443397153"/>
      <w:bookmarkStart w:id="2" w:name="_Toc357771638"/>
      <w:bookmarkStart w:id="3" w:name="_Toc346793416"/>
      <w:bookmarkStart w:id="4" w:name="_Toc328122777"/>
      <w:r w:rsidRPr="000802E4">
        <w:rPr>
          <w:color w:val="7030A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CD9BB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0802E4" w:rsidRDefault="009D71E8">
      <w:pPr>
        <w:pStyle w:val="Heading2"/>
        <w:rPr>
          <w:color w:val="7030A0"/>
        </w:rPr>
      </w:pPr>
      <w:r w:rsidRPr="000802E4">
        <w:rPr>
          <w:color w:val="7030A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E22EBF">
        <w:tc>
          <w:tcPr>
            <w:tcW w:w="651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C6E0B72" w:rsidR="00E66558" w:rsidRPr="00E27862" w:rsidRDefault="00664ACE" w:rsidP="00664ACE">
            <w:pPr>
              <w:pStyle w:val="TableRow"/>
              <w:rPr>
                <w:color w:val="auto"/>
              </w:rPr>
            </w:pPr>
            <w:proofErr w:type="spellStart"/>
            <w:r>
              <w:rPr>
                <w:color w:val="auto"/>
              </w:rPr>
              <w:t>Torkington</w:t>
            </w:r>
            <w:proofErr w:type="spellEnd"/>
            <w:r>
              <w:rPr>
                <w:color w:val="auto"/>
              </w:rPr>
              <w:t xml:space="preserve"> Primary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D51AFC" w:rsidR="00E66558" w:rsidRPr="00E27862" w:rsidRDefault="00664ACE" w:rsidP="00AD3ADB">
            <w:pPr>
              <w:pStyle w:val="TableRow"/>
              <w:rPr>
                <w:color w:val="auto"/>
              </w:rPr>
            </w:pPr>
            <w:r>
              <w:rPr>
                <w:color w:val="auto"/>
              </w:rPr>
              <w:t>2</w:t>
            </w:r>
            <w:r w:rsidR="00065545">
              <w:rPr>
                <w:color w:val="auto"/>
              </w:rPr>
              <w:t>06</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3EEE190" w:rsidR="00E66558" w:rsidRPr="00E27862" w:rsidRDefault="00497C8F">
            <w:pPr>
              <w:pStyle w:val="TableRow"/>
              <w:rPr>
                <w:color w:val="auto"/>
              </w:rPr>
            </w:pPr>
            <w:r>
              <w:rPr>
                <w:color w:val="auto"/>
              </w:rPr>
              <w:t>4.</w:t>
            </w:r>
            <w:r w:rsidR="00065545">
              <w:rPr>
                <w:color w:val="auto"/>
              </w:rPr>
              <w:t>4</w:t>
            </w:r>
            <w:r w:rsidR="00664ACE">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69AC7E19" w:rsidR="00285516" w:rsidRPr="00E27862" w:rsidRDefault="00755D22">
            <w:pPr>
              <w:pStyle w:val="TableRow"/>
              <w:rPr>
                <w:color w:val="auto"/>
              </w:rPr>
            </w:pPr>
            <w:r w:rsidRPr="00E27862">
              <w:rPr>
                <w:color w:val="auto"/>
              </w:rPr>
              <w:t>202</w:t>
            </w:r>
            <w:r w:rsidR="009754E0">
              <w:rPr>
                <w:color w:val="auto"/>
              </w:rPr>
              <w:t>3</w:t>
            </w:r>
            <w:r w:rsidR="003061EC" w:rsidRPr="00E27862">
              <w:rPr>
                <w:color w:val="auto"/>
              </w:rPr>
              <w:t>/</w:t>
            </w:r>
            <w:r w:rsidR="00285516" w:rsidRPr="00E27862">
              <w:rPr>
                <w:color w:val="auto"/>
              </w:rPr>
              <w:t>202</w:t>
            </w:r>
            <w:r w:rsidR="009754E0">
              <w:rPr>
                <w:color w:val="auto"/>
              </w:rPr>
              <w:t>4</w:t>
            </w:r>
            <w:r w:rsidR="00285516" w:rsidRPr="00E27862">
              <w:rPr>
                <w:color w:val="auto"/>
              </w:rPr>
              <w:t xml:space="preserve"> to </w:t>
            </w:r>
          </w:p>
          <w:p w14:paraId="2A7D54C2" w14:textId="2E4A129E" w:rsidR="00E66558" w:rsidRPr="00E27862" w:rsidRDefault="00755D22" w:rsidP="00664ACE">
            <w:pPr>
              <w:pStyle w:val="TableRow"/>
              <w:rPr>
                <w:color w:val="auto"/>
              </w:rPr>
            </w:pPr>
            <w:r w:rsidRPr="00E27862">
              <w:rPr>
                <w:color w:val="auto"/>
              </w:rPr>
              <w:t>202</w:t>
            </w:r>
            <w:r w:rsidR="009754E0">
              <w:rPr>
                <w:color w:val="auto"/>
              </w:rPr>
              <w:t>6</w:t>
            </w:r>
            <w:r w:rsidR="003061EC" w:rsidRPr="00E27862">
              <w:rPr>
                <w:color w:val="auto"/>
              </w:rPr>
              <w:t>/</w:t>
            </w:r>
            <w:r w:rsidR="00285516" w:rsidRPr="00E27862">
              <w:rPr>
                <w:color w:val="auto"/>
              </w:rPr>
              <w:t>202</w:t>
            </w:r>
            <w:r w:rsidR="009754E0">
              <w:rPr>
                <w:color w:val="auto"/>
              </w:rPr>
              <w:t>7</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B505A7" w:rsidR="00E66558" w:rsidRPr="00E27862" w:rsidRDefault="00772D78" w:rsidP="00664ACE">
            <w:pPr>
              <w:pStyle w:val="TableRow"/>
              <w:rPr>
                <w:color w:val="auto"/>
              </w:rPr>
            </w:pPr>
            <w:r w:rsidRPr="00E27862">
              <w:rPr>
                <w:color w:val="auto"/>
              </w:rPr>
              <w:t>Dece</w:t>
            </w:r>
            <w:r w:rsidR="00755D22" w:rsidRPr="00E27862">
              <w:rPr>
                <w:color w:val="auto"/>
              </w:rPr>
              <w:t>mber 202</w:t>
            </w:r>
            <w:r w:rsidR="009754E0">
              <w:rPr>
                <w:color w:val="auto"/>
              </w:rPr>
              <w:t>4</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708EA6B" w:rsidR="00E66558" w:rsidRPr="00E27862" w:rsidRDefault="00664ACE" w:rsidP="00664ACE">
            <w:pPr>
              <w:pStyle w:val="TableRow"/>
              <w:rPr>
                <w:color w:val="auto"/>
              </w:rPr>
            </w:pPr>
            <w:r>
              <w:rPr>
                <w:color w:val="auto"/>
              </w:rPr>
              <w:t>December</w:t>
            </w:r>
            <w:r w:rsidR="005D0176" w:rsidRPr="00E27862">
              <w:rPr>
                <w:color w:val="auto"/>
              </w:rPr>
              <w:t xml:space="preserve"> 202</w:t>
            </w:r>
            <w:r w:rsidR="009754E0">
              <w:rPr>
                <w:color w:val="auto"/>
              </w:rPr>
              <w:t>5</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DD86E8" w:rsidR="00E66558" w:rsidRPr="00E27862" w:rsidRDefault="00664ACE" w:rsidP="00DC649D">
            <w:pPr>
              <w:pStyle w:val="TableRow"/>
              <w:rPr>
                <w:color w:val="auto"/>
              </w:rPr>
            </w:pPr>
            <w:r>
              <w:rPr>
                <w:color w:val="auto"/>
              </w:rPr>
              <w:t>Andy Buckler</w:t>
            </w:r>
            <w:r w:rsidR="00547948" w:rsidRPr="00E27862">
              <w:rPr>
                <w:color w:val="auto"/>
              </w:rPr>
              <w:t xml:space="preserve"> </w:t>
            </w:r>
            <w:r w:rsidR="005D0176"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78D28AF" w:rsidR="00E66558" w:rsidRPr="00E27862" w:rsidRDefault="00E66558">
            <w:pPr>
              <w:pStyle w:val="TableRow"/>
              <w:rPr>
                <w:color w:val="auto"/>
              </w:rPr>
            </w:pP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46AC547" w:rsidR="00E66558" w:rsidRPr="00E27862" w:rsidRDefault="00664ACE" w:rsidP="00547948">
            <w:pPr>
              <w:pStyle w:val="TableRow"/>
              <w:rPr>
                <w:color w:val="auto"/>
                <w:szCs w:val="28"/>
              </w:rPr>
            </w:pPr>
            <w:r>
              <w:rPr>
                <w:color w:val="auto"/>
                <w:szCs w:val="28"/>
              </w:rPr>
              <w:t xml:space="preserve">Helen </w:t>
            </w:r>
            <w:proofErr w:type="spellStart"/>
            <w:r>
              <w:rPr>
                <w:color w:val="auto"/>
                <w:szCs w:val="28"/>
              </w:rPr>
              <w:t>Merriick</w:t>
            </w:r>
            <w:proofErr w:type="spellEnd"/>
          </w:p>
        </w:tc>
      </w:tr>
    </w:tbl>
    <w:bookmarkEnd w:id="2"/>
    <w:bookmarkEnd w:id="3"/>
    <w:bookmarkEnd w:id="4"/>
    <w:p w14:paraId="2A7D54D3" w14:textId="77777777" w:rsidR="00E66558" w:rsidRPr="000802E4" w:rsidRDefault="009D71E8">
      <w:pPr>
        <w:spacing w:before="480" w:line="240" w:lineRule="auto"/>
        <w:rPr>
          <w:b/>
          <w:color w:val="7030A0"/>
          <w:sz w:val="32"/>
          <w:szCs w:val="32"/>
        </w:rPr>
      </w:pPr>
      <w:r w:rsidRPr="000802E4">
        <w:rPr>
          <w:b/>
          <w:color w:val="7030A0"/>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E22E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B99919F" w:rsidR="00E66558" w:rsidRPr="00E27862" w:rsidRDefault="009D71E8" w:rsidP="00C33E02">
            <w:pPr>
              <w:pStyle w:val="TableRow"/>
              <w:rPr>
                <w:color w:val="auto"/>
              </w:rPr>
            </w:pPr>
            <w:r w:rsidRPr="00E27862">
              <w:rPr>
                <w:color w:val="auto"/>
              </w:rPr>
              <w:t>£</w:t>
            </w:r>
            <w:r w:rsidR="00497C8F">
              <w:rPr>
                <w:color w:val="auto"/>
              </w:rPr>
              <w:t>1</w:t>
            </w:r>
            <w:r w:rsidR="005E2CDC">
              <w:rPr>
                <w:color w:val="auto"/>
              </w:rPr>
              <w:t>4</w:t>
            </w:r>
            <w:r w:rsidR="00497C8F">
              <w:rPr>
                <w:color w:val="auto"/>
              </w:rPr>
              <w:t>,</w:t>
            </w:r>
            <w:r w:rsidR="005E2CDC">
              <w:rPr>
                <w:color w:val="auto"/>
              </w:rPr>
              <w:t>455</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9E1AA6" w:rsidR="00E66558" w:rsidRPr="00E27862" w:rsidRDefault="009D71E8" w:rsidP="00664ACE">
            <w:pPr>
              <w:pStyle w:val="TableRow"/>
              <w:rPr>
                <w:color w:val="auto"/>
              </w:rPr>
            </w:pPr>
            <w:r w:rsidRPr="00E27862">
              <w:rPr>
                <w:color w:val="auto"/>
              </w:rPr>
              <w:t>£</w:t>
            </w:r>
            <w:r w:rsidR="00664ACE">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7A46631" w:rsidR="00E66558" w:rsidRPr="00E27862" w:rsidRDefault="009D71E8" w:rsidP="00C33E02">
            <w:pPr>
              <w:pStyle w:val="TableRow"/>
              <w:rPr>
                <w:color w:val="auto"/>
              </w:rPr>
            </w:pPr>
            <w:r w:rsidRPr="00E27862">
              <w:rPr>
                <w:color w:val="auto"/>
              </w:rPr>
              <w:t>£</w:t>
            </w:r>
            <w:r w:rsidR="00497C8F">
              <w:rPr>
                <w:color w:val="auto"/>
              </w:rPr>
              <w:t>1</w:t>
            </w:r>
            <w:r w:rsidR="005E2CDC">
              <w:rPr>
                <w:color w:val="auto"/>
              </w:rPr>
              <w:t>4,455</w:t>
            </w:r>
            <w:bookmarkStart w:id="14" w:name="_GoBack"/>
            <w:bookmarkEnd w:id="14"/>
          </w:p>
        </w:tc>
      </w:tr>
    </w:tbl>
    <w:p w14:paraId="2A7D54E4" w14:textId="77777777" w:rsidR="00E66558" w:rsidRPr="005065DD" w:rsidRDefault="009D71E8">
      <w:pPr>
        <w:pStyle w:val="Heading1"/>
        <w:rPr>
          <w:color w:val="7030A0"/>
        </w:rPr>
      </w:pPr>
      <w:r w:rsidRPr="005065DD">
        <w:rPr>
          <w:color w:val="7030A0"/>
        </w:rPr>
        <w:lastRenderedPageBreak/>
        <w:t>Part A: Pupil premium strategy plan</w:t>
      </w:r>
    </w:p>
    <w:p w14:paraId="2A7D54E5" w14:textId="77777777" w:rsidR="00E66558" w:rsidRPr="005065DD" w:rsidRDefault="009D71E8">
      <w:pPr>
        <w:pStyle w:val="Heading2"/>
        <w:rPr>
          <w:color w:val="7030A0"/>
        </w:rPr>
      </w:pPr>
      <w:bookmarkStart w:id="15" w:name="_Toc357771640"/>
      <w:bookmarkStart w:id="16" w:name="_Toc346793418"/>
      <w:r w:rsidRPr="005065DD">
        <w:rPr>
          <w:color w:val="7030A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Default="00C009DA" w:rsidP="005065DD">
            <w:pPr>
              <w:pStyle w:val="ListParagraph"/>
              <w:numPr>
                <w:ilvl w:val="0"/>
                <w:numId w:val="32"/>
              </w:numPr>
              <w:spacing w:before="120"/>
              <w:rPr>
                <w:rFonts w:cs="Arial"/>
                <w:iCs/>
                <w:color w:val="auto"/>
                <w:lang w:val="en-US"/>
              </w:rPr>
            </w:pPr>
            <w:r w:rsidRPr="005065DD">
              <w:rPr>
                <w:rFonts w:cs="Arial"/>
                <w:iCs/>
                <w:color w:val="auto"/>
              </w:rPr>
              <w:t xml:space="preserve">Our intention is that all pupils, irrespective of their background or the challenges they face, make good progress and achieve high attainment across all subject areas. </w:t>
            </w:r>
            <w:r w:rsidR="00742FDB" w:rsidRPr="005065DD">
              <w:rPr>
                <w:rFonts w:cs="Arial"/>
                <w:iCs/>
                <w:color w:val="auto"/>
                <w:lang w:val="en-US"/>
              </w:rPr>
              <w:t xml:space="preserve">The focus of our pupil premium strategy is to support disadvantaged pupils to achieve that goal, including progress for those who are already high attainers. </w:t>
            </w:r>
          </w:p>
          <w:p w14:paraId="7D230AAE" w14:textId="77777777" w:rsidR="00E22EBF" w:rsidRPr="00E22EBF" w:rsidRDefault="00E22EBF" w:rsidP="00E22EBF">
            <w:pPr>
              <w:spacing w:before="120"/>
              <w:ind w:left="360"/>
              <w:rPr>
                <w:rFonts w:cs="Arial"/>
                <w:iCs/>
                <w:color w:val="auto"/>
              </w:rPr>
            </w:pPr>
          </w:p>
          <w:p w14:paraId="1E957B0B" w14:textId="2B04C814" w:rsidR="00742FDB" w:rsidRPr="00E22EBF" w:rsidRDefault="00E22EBF" w:rsidP="005065DD">
            <w:pPr>
              <w:pStyle w:val="ListParagraph"/>
              <w:numPr>
                <w:ilvl w:val="0"/>
                <w:numId w:val="32"/>
              </w:numPr>
              <w:spacing w:before="120"/>
              <w:rPr>
                <w:rFonts w:cs="Arial"/>
                <w:iCs/>
                <w:color w:val="auto"/>
              </w:rPr>
            </w:pPr>
            <w:r>
              <w:rPr>
                <w:rFonts w:cs="Arial"/>
                <w:iCs/>
                <w:color w:val="auto"/>
                <w:lang w:val="en-US"/>
              </w:rPr>
              <w:t>W</w:t>
            </w:r>
            <w:r w:rsidR="00742FDB" w:rsidRPr="005065DD">
              <w:rPr>
                <w:rFonts w:cs="Arial"/>
                <w:iCs/>
                <w:color w:val="auto"/>
                <w:lang w:val="en-US"/>
              </w:rPr>
              <w:t>e will</w:t>
            </w:r>
            <w:r w:rsidR="00C07F5E" w:rsidRPr="005065DD">
              <w:rPr>
                <w:rFonts w:cs="Arial"/>
                <w:iCs/>
                <w:color w:val="auto"/>
                <w:lang w:val="en-US"/>
              </w:rPr>
              <w:t xml:space="preserve"> </w:t>
            </w:r>
            <w:r w:rsidR="00742FDB" w:rsidRPr="005065DD">
              <w:rPr>
                <w:rFonts w:cs="Arial"/>
                <w:iCs/>
                <w:color w:val="auto"/>
                <w:lang w:val="en-US"/>
              </w:rPr>
              <w:t xml:space="preserve">consider the challenges faced by vulnerable pupils, such as those who have a social worker and young </w:t>
            </w:r>
            <w:proofErr w:type="spellStart"/>
            <w:r w:rsidR="00742FDB" w:rsidRPr="005065DD">
              <w:rPr>
                <w:rFonts w:cs="Arial"/>
                <w:iCs/>
                <w:color w:val="auto"/>
                <w:lang w:val="en-US"/>
              </w:rPr>
              <w:t>carers</w:t>
            </w:r>
            <w:proofErr w:type="spellEnd"/>
            <w:r w:rsidR="00742FDB" w:rsidRPr="005065DD">
              <w:rPr>
                <w:rFonts w:cs="Arial"/>
                <w:iCs/>
                <w:color w:val="auto"/>
                <w:lang w:val="en-US"/>
              </w:rPr>
              <w:t xml:space="preserve">. The activity we have outlined in this statement is </w:t>
            </w:r>
            <w:r w:rsidR="00C07F5E" w:rsidRPr="005065DD">
              <w:rPr>
                <w:rFonts w:cs="Arial"/>
                <w:iCs/>
                <w:color w:val="auto"/>
                <w:lang w:val="en-US"/>
              </w:rPr>
              <w:t xml:space="preserve">also </w:t>
            </w:r>
            <w:r w:rsidR="00742FDB" w:rsidRPr="005065DD">
              <w:rPr>
                <w:rFonts w:cs="Arial"/>
                <w:iCs/>
                <w:color w:val="auto"/>
                <w:lang w:val="en-US"/>
              </w:rPr>
              <w:t>intended to support their needs, regardless of whether they are disadvantaged</w:t>
            </w:r>
            <w:r w:rsidR="00365A4C" w:rsidRPr="005065DD">
              <w:rPr>
                <w:rFonts w:cs="Arial"/>
                <w:iCs/>
                <w:color w:val="auto"/>
                <w:lang w:val="en-US"/>
              </w:rPr>
              <w:t xml:space="preserve"> or not</w:t>
            </w:r>
            <w:r w:rsidR="00742FDB" w:rsidRPr="005065DD">
              <w:rPr>
                <w:rFonts w:cs="Arial"/>
                <w:iCs/>
                <w:color w:val="auto"/>
                <w:lang w:val="en-US"/>
              </w:rPr>
              <w:t>.</w:t>
            </w:r>
          </w:p>
          <w:p w14:paraId="249F949A" w14:textId="77777777" w:rsidR="00E22EBF" w:rsidRPr="00E22EBF" w:rsidRDefault="00E22EBF" w:rsidP="00E22EBF">
            <w:pPr>
              <w:spacing w:before="120"/>
              <w:ind w:left="360"/>
              <w:rPr>
                <w:rFonts w:cs="Arial"/>
                <w:iCs/>
                <w:color w:val="auto"/>
              </w:rPr>
            </w:pPr>
          </w:p>
          <w:p w14:paraId="3BAE372F" w14:textId="6D9818FB" w:rsidR="00C009DA" w:rsidRPr="00E22EBF" w:rsidRDefault="00C009DA" w:rsidP="005065DD">
            <w:pPr>
              <w:pStyle w:val="ListParagraph"/>
              <w:numPr>
                <w:ilvl w:val="0"/>
                <w:numId w:val="32"/>
              </w:numPr>
              <w:rPr>
                <w:iCs/>
                <w:color w:val="auto"/>
                <w:lang w:val="en-US"/>
              </w:rPr>
            </w:pPr>
            <w:r w:rsidRPr="005065DD">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w:t>
            </w:r>
            <w:r w:rsidR="005065DD">
              <w:rPr>
                <w:rFonts w:cs="Arial"/>
                <w:iCs/>
                <w:color w:val="auto"/>
                <w:lang w:val="en-US"/>
              </w:rPr>
              <w:t>learners</w:t>
            </w:r>
            <w:r w:rsidRPr="005065DD">
              <w:rPr>
                <w:rFonts w:cs="Arial"/>
                <w:iCs/>
                <w:color w:val="auto"/>
                <w:lang w:val="en-US"/>
              </w:rPr>
              <w:t xml:space="preserve"> in our school. </w:t>
            </w:r>
          </w:p>
          <w:p w14:paraId="422EE696" w14:textId="77777777" w:rsidR="00E22EBF" w:rsidRPr="00E22EBF" w:rsidRDefault="00E22EBF" w:rsidP="00E22EBF">
            <w:pPr>
              <w:ind w:left="360"/>
              <w:rPr>
                <w:iCs/>
                <w:color w:val="auto"/>
                <w:lang w:val="en-US"/>
              </w:rPr>
            </w:pPr>
          </w:p>
          <w:p w14:paraId="0F92D632" w14:textId="0E50DA26" w:rsidR="00B34469" w:rsidRDefault="00B34469" w:rsidP="005065DD">
            <w:pPr>
              <w:pStyle w:val="ListParagraph"/>
              <w:numPr>
                <w:ilvl w:val="0"/>
                <w:numId w:val="32"/>
              </w:numPr>
              <w:rPr>
                <w:rFonts w:cs="Arial"/>
                <w:color w:val="auto"/>
              </w:rPr>
            </w:pPr>
            <w:r w:rsidRPr="005065DD">
              <w:rPr>
                <w:rFonts w:cs="Arial"/>
                <w:color w:val="auto"/>
              </w:rPr>
              <w:t xml:space="preserve">Our </w:t>
            </w:r>
            <w:r w:rsidR="005065DD" w:rsidRPr="005065DD">
              <w:rPr>
                <w:rFonts w:cs="Arial"/>
                <w:color w:val="auto"/>
              </w:rPr>
              <w:t>pupil premium cohort is very small and a bespoke and personalised approaches is used to ensure the right learners receive the right support at the right time. Targeted academic support is offered through classroom intervention, tutoring sessions and bespoke learning offers. Wider strategies support the well-being of</w:t>
            </w:r>
            <w:r w:rsidR="000802E4">
              <w:rPr>
                <w:rFonts w:cs="Arial"/>
                <w:color w:val="auto"/>
              </w:rPr>
              <w:t xml:space="preserve"> the </w:t>
            </w:r>
            <w:r w:rsidR="005065DD" w:rsidRPr="005065DD">
              <w:rPr>
                <w:rFonts w:cs="Arial"/>
                <w:color w:val="auto"/>
              </w:rPr>
              <w:t>pupil premium learner in terms of social, emotional and behavioural needs.</w:t>
            </w:r>
            <w:r w:rsidRPr="005065DD">
              <w:rPr>
                <w:rFonts w:cs="Arial"/>
                <w:color w:val="auto"/>
              </w:rPr>
              <w:t xml:space="preserve">    </w:t>
            </w:r>
          </w:p>
          <w:p w14:paraId="1C50D7EB" w14:textId="77777777" w:rsidR="00E22EBF" w:rsidRPr="00E22EBF" w:rsidRDefault="00E22EBF" w:rsidP="00E22EBF">
            <w:pPr>
              <w:ind w:left="360"/>
              <w:rPr>
                <w:rFonts w:cs="Arial"/>
                <w:color w:val="auto"/>
              </w:rPr>
            </w:pPr>
          </w:p>
          <w:p w14:paraId="65530BF5" w14:textId="1B915AB0" w:rsidR="005065DD" w:rsidRPr="00E22EBF" w:rsidRDefault="00C009DA" w:rsidP="005065DD">
            <w:pPr>
              <w:pStyle w:val="ListParagraph"/>
              <w:numPr>
                <w:ilvl w:val="0"/>
                <w:numId w:val="32"/>
              </w:numPr>
              <w:spacing w:after="120"/>
              <w:rPr>
                <w:rFonts w:cs="Arial"/>
                <w:iCs/>
                <w:color w:val="0070C0"/>
                <w:lang w:val="en-US"/>
              </w:rPr>
            </w:pPr>
            <w:r w:rsidRPr="005065DD">
              <w:rPr>
                <w:rFonts w:cs="Arial"/>
                <w:iCs/>
                <w:color w:val="auto"/>
                <w:lang w:val="en-US"/>
              </w:rPr>
              <w:t>Our approach will be responsive to common challenges and individual needs, rooted in robust diagnostic assessment, not assumptions about the impact of disadvantage.</w:t>
            </w:r>
            <w:r w:rsidR="00102AAC" w:rsidRPr="005065DD">
              <w:rPr>
                <w:rFonts w:cs="Arial"/>
                <w:iCs/>
                <w:color w:val="auto"/>
                <w:lang w:val="en-US"/>
              </w:rPr>
              <w:t xml:space="preserve"> </w:t>
            </w:r>
          </w:p>
          <w:p w14:paraId="64781A86" w14:textId="77777777" w:rsidR="00E22EBF" w:rsidRPr="00E22EBF" w:rsidRDefault="00E22EBF" w:rsidP="00E22EBF">
            <w:pPr>
              <w:spacing w:after="120"/>
              <w:ind w:left="360"/>
              <w:rPr>
                <w:rFonts w:cs="Arial"/>
                <w:iCs/>
                <w:color w:val="0070C0"/>
                <w:lang w:val="en-US"/>
              </w:rPr>
            </w:pPr>
          </w:p>
          <w:p w14:paraId="2A7D54E9" w14:textId="02086F64" w:rsidR="008C6667" w:rsidRPr="00C009DA" w:rsidRDefault="005065DD" w:rsidP="00E22EBF">
            <w:pPr>
              <w:numPr>
                <w:ilvl w:val="0"/>
                <w:numId w:val="15"/>
              </w:numPr>
              <w:suppressAutoHyphens w:val="0"/>
              <w:autoSpaceDN/>
              <w:ind w:left="714" w:hanging="357"/>
              <w:rPr>
                <w:rFonts w:cs="Arial"/>
                <w:iCs/>
                <w:color w:val="0070C0"/>
                <w:lang w:val="en-US"/>
              </w:rPr>
            </w:pPr>
            <w:r w:rsidRPr="00E22EBF">
              <w:rPr>
                <w:rFonts w:cs="Arial"/>
                <w:iCs/>
                <w:color w:val="000000" w:themeColor="text1"/>
                <w:lang w:val="en-US"/>
              </w:rPr>
              <w:t xml:space="preserve">Our strategy is also integral to wider school plans for education, social emotional and </w:t>
            </w:r>
            <w:r w:rsidR="00E22EBF" w:rsidRPr="00E22EBF">
              <w:rPr>
                <w:rFonts w:cs="Arial"/>
                <w:iCs/>
                <w:color w:val="000000" w:themeColor="text1"/>
                <w:lang w:val="en-US"/>
              </w:rPr>
              <w:t>wellbeing recovery</w:t>
            </w:r>
            <w:r w:rsidR="00E22EBF">
              <w:rPr>
                <w:rFonts w:cs="Arial"/>
                <w:iCs/>
                <w:color w:val="000000" w:themeColor="text1"/>
                <w:lang w:val="en-US"/>
              </w:rPr>
              <w:t>.</w:t>
            </w:r>
          </w:p>
        </w:tc>
      </w:tr>
    </w:tbl>
    <w:p w14:paraId="2A7D54EB" w14:textId="5AC44390" w:rsidR="00E66558" w:rsidRPr="00E22EBF" w:rsidRDefault="009D71E8">
      <w:pPr>
        <w:pStyle w:val="Heading2"/>
        <w:spacing w:before="600"/>
        <w:rPr>
          <w:color w:val="7030A0"/>
        </w:rPr>
      </w:pPr>
      <w:r w:rsidRPr="00E22EBF">
        <w:rPr>
          <w:color w:val="7030A0"/>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E22EB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3287C" w14:textId="77777777" w:rsidR="00E66558" w:rsidRDefault="009D7E73" w:rsidP="00E22EBF">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sessments</w:t>
            </w:r>
            <w:r w:rsidR="00E22EBF">
              <w:rPr>
                <w:rFonts w:cs="Arial"/>
                <w:iCs/>
                <w:color w:val="auto"/>
                <w:lang w:val="en-US"/>
              </w:rPr>
              <w:t xml:space="preserve"> and </w:t>
            </w:r>
            <w:r w:rsidR="0090065A" w:rsidRPr="00E27862">
              <w:rPr>
                <w:rFonts w:cs="Arial"/>
                <w:iCs/>
                <w:color w:val="auto"/>
                <w:lang w:val="en-US"/>
              </w:rPr>
              <w:t>observations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 xml:space="preserve">gaps among </w:t>
            </w:r>
            <w:r w:rsidR="00E22EBF">
              <w:rPr>
                <w:rFonts w:cs="Arial"/>
                <w:iCs/>
                <w:color w:val="auto"/>
                <w:lang w:val="en-US"/>
              </w:rPr>
              <w:t xml:space="preserve">some </w:t>
            </w:r>
            <w:r w:rsidR="00997652" w:rsidRPr="00E27862">
              <w:rPr>
                <w:rFonts w:cs="Arial"/>
                <w:iCs/>
                <w:color w:val="auto"/>
                <w:lang w:val="en-US"/>
              </w:rPr>
              <w:t>disadvantaged pupils</w:t>
            </w:r>
            <w:r w:rsidR="00E52980" w:rsidRPr="00E27862">
              <w:rPr>
                <w:rFonts w:cs="Arial"/>
                <w:iCs/>
                <w:color w:val="auto"/>
                <w:lang w:val="en-US"/>
              </w:rPr>
              <w:t xml:space="preserve">. These are evident </w:t>
            </w:r>
            <w:r w:rsidR="00E22EBF">
              <w:rPr>
                <w:rFonts w:cs="Arial"/>
                <w:iCs/>
                <w:color w:val="auto"/>
                <w:lang w:val="en-US"/>
              </w:rPr>
              <w:t>in EYFS a</w:t>
            </w:r>
            <w:r w:rsidR="0090065A" w:rsidRPr="00E27862">
              <w:rPr>
                <w:rFonts w:cs="Arial"/>
                <w:iCs/>
                <w:color w:val="auto"/>
                <w:lang w:val="en-US"/>
              </w:rPr>
              <w:t>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p w14:paraId="2A7D54F1" w14:textId="004CDE36" w:rsidR="00A5063A" w:rsidRPr="00E27862" w:rsidRDefault="00A5063A" w:rsidP="00E22EBF">
            <w:pPr>
              <w:suppressAutoHyphens w:val="0"/>
              <w:autoSpaceDN/>
              <w:spacing w:before="60" w:after="120" w:line="240" w:lineRule="auto"/>
              <w:ind w:left="57" w:right="57"/>
              <w:rPr>
                <w:rFonts w:cs="Arial"/>
                <w:iCs/>
                <w:color w:val="auto"/>
                <w:lang w:val="en-US"/>
              </w:rPr>
            </w:pP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4EA3A" w14:textId="20AAF6C1" w:rsidR="00E66558" w:rsidRDefault="5B509BD2" w:rsidP="00A5063A">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ssessments</w:t>
            </w:r>
            <w:r w:rsidR="00E22EBF">
              <w:rPr>
                <w:color w:val="auto"/>
                <w:lang w:val="en-US"/>
              </w:rPr>
              <w:t xml:space="preserve"> and</w:t>
            </w:r>
            <w:r w:rsidR="622873F7" w:rsidRPr="00E27862">
              <w:rPr>
                <w:color w:val="auto"/>
                <w:lang w:val="en-US"/>
              </w:rPr>
              <w:t xml:space="preserve"> </w:t>
            </w:r>
            <w:r w:rsidR="1FA3496F" w:rsidRPr="00E27862">
              <w:rPr>
                <w:color w:val="auto"/>
                <w:lang w:val="en-US"/>
              </w:rPr>
              <w:t>observations</w:t>
            </w:r>
            <w:r w:rsidR="00E22EBF">
              <w:rPr>
                <w:color w:val="auto"/>
                <w:lang w:val="en-US"/>
              </w:rPr>
              <w:t xml:space="preserve"> su</w:t>
            </w:r>
            <w:r w:rsidR="672D04CF" w:rsidRPr="00E27862">
              <w:rPr>
                <w:color w:val="auto"/>
                <w:lang w:val="en-US"/>
              </w:rPr>
              <w:t>ggest</w:t>
            </w:r>
            <w:r w:rsidR="5EC57588" w:rsidRPr="00E27862">
              <w:rPr>
                <w:color w:val="auto"/>
                <w:lang w:val="en-US"/>
              </w:rPr>
              <w:t xml:space="preserve"> </w:t>
            </w:r>
            <w:r w:rsidR="006956A8">
              <w:rPr>
                <w:color w:val="auto"/>
                <w:lang w:val="en-US"/>
              </w:rPr>
              <w:t xml:space="preserve">some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w:t>
            </w:r>
            <w:r w:rsidR="006956A8">
              <w:rPr>
                <w:color w:val="auto"/>
                <w:lang w:val="en-US"/>
              </w:rPr>
              <w:t xml:space="preserve">can </w:t>
            </w:r>
            <w:r w:rsidR="5C827F8F" w:rsidRPr="00E27862">
              <w:rPr>
                <w:color w:val="auto"/>
                <w:lang w:val="en-US"/>
              </w:rPr>
              <w:t xml:space="preserve">negatively </w:t>
            </w:r>
            <w:r w:rsidR="5EC57588" w:rsidRPr="00E27862">
              <w:rPr>
                <w:color w:val="auto"/>
                <w:lang w:val="en-US"/>
              </w:rPr>
              <w:t>impact their development as readers.</w:t>
            </w:r>
            <w:r w:rsidR="5C827F8F" w:rsidRPr="00E27862">
              <w:rPr>
                <w:color w:val="auto"/>
                <w:lang w:val="en-US"/>
              </w:rPr>
              <w:t xml:space="preserve"> </w:t>
            </w:r>
          </w:p>
          <w:p w14:paraId="2A7D54F4" w14:textId="0ED1A045" w:rsidR="00A5063A" w:rsidRPr="00E27862" w:rsidRDefault="00A5063A" w:rsidP="00A5063A">
            <w:pPr>
              <w:suppressAutoHyphens w:val="0"/>
              <w:autoSpaceDN/>
              <w:spacing w:before="60" w:after="120" w:line="240" w:lineRule="auto"/>
              <w:ind w:left="57" w:right="57"/>
              <w:rPr>
                <w:color w:val="auto"/>
                <w:lang w:val="en-US"/>
              </w:rPr>
            </w:pP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11495" w14:textId="327716FA" w:rsidR="00AB4DFD" w:rsidRDefault="00E22EBF" w:rsidP="00A5063A">
            <w:pPr>
              <w:suppressAutoHyphens w:val="0"/>
              <w:autoSpaceDN/>
              <w:spacing w:before="60" w:after="120" w:line="240" w:lineRule="auto"/>
              <w:ind w:left="57" w:right="57"/>
              <w:rPr>
                <w:rFonts w:cs="Arial"/>
                <w:iCs/>
                <w:color w:val="auto"/>
                <w:lang w:val="en-US"/>
              </w:rPr>
            </w:pPr>
            <w:r>
              <w:rPr>
                <w:rFonts w:cs="Arial"/>
                <w:iCs/>
                <w:color w:val="auto"/>
                <w:lang w:val="en-US"/>
              </w:rPr>
              <w:t>Approximately, half of our pupil premium children have a lower prior</w:t>
            </w:r>
            <w:r w:rsidR="006F1662">
              <w:rPr>
                <w:rFonts w:cs="Arial"/>
                <w:iCs/>
                <w:color w:val="auto"/>
                <w:lang w:val="en-US"/>
              </w:rPr>
              <w:t xml:space="preserve"> </w:t>
            </w:r>
            <w:r>
              <w:rPr>
                <w:rFonts w:cs="Arial"/>
                <w:iCs/>
                <w:color w:val="auto"/>
                <w:lang w:val="en-US"/>
              </w:rPr>
              <w:t xml:space="preserve">   attainment, compared to </w:t>
            </w:r>
            <w:proofErr w:type="gramStart"/>
            <w:r>
              <w:rPr>
                <w:rFonts w:cs="Arial"/>
                <w:iCs/>
                <w:color w:val="auto"/>
                <w:lang w:val="en-US"/>
              </w:rPr>
              <w:t>non PPG</w:t>
            </w:r>
            <w:proofErr w:type="gramEnd"/>
            <w:r w:rsidR="00A5063A">
              <w:rPr>
                <w:rFonts w:cs="Arial"/>
                <w:iCs/>
                <w:color w:val="auto"/>
                <w:lang w:val="en-US"/>
              </w:rPr>
              <w:t>.</w:t>
            </w:r>
          </w:p>
          <w:p w14:paraId="45B362A7" w14:textId="2AFA69FF" w:rsidR="00A5063A" w:rsidRPr="00E27862" w:rsidRDefault="00A5063A" w:rsidP="00A5063A">
            <w:pPr>
              <w:suppressAutoHyphens w:val="0"/>
              <w:autoSpaceDN/>
              <w:spacing w:before="60" w:after="120" w:line="240" w:lineRule="auto"/>
              <w:ind w:left="57" w:right="57"/>
              <w:rPr>
                <w:iCs/>
                <w:color w:val="auto"/>
                <w:lang w:val="en-US"/>
              </w:rPr>
            </w:pP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2BF0B" w14:textId="6BBEE1FF" w:rsidR="00A5063A" w:rsidRDefault="00A5063A" w:rsidP="003B4869">
            <w:pPr>
              <w:suppressAutoHyphens w:val="0"/>
              <w:autoSpaceDN/>
              <w:spacing w:before="60" w:after="120" w:line="240" w:lineRule="auto"/>
              <w:ind w:left="57" w:right="57"/>
              <w:rPr>
                <w:rFonts w:cs="Arial"/>
                <w:iCs/>
                <w:color w:val="auto"/>
              </w:rPr>
            </w:pPr>
            <w:r>
              <w:rPr>
                <w:rFonts w:cs="Arial"/>
                <w:iCs/>
                <w:color w:val="auto"/>
              </w:rPr>
              <w:t xml:space="preserve">Some pupil premium children </w:t>
            </w:r>
            <w:r w:rsidR="006956A8">
              <w:rPr>
                <w:rFonts w:cs="Arial"/>
                <w:iCs/>
                <w:color w:val="auto"/>
              </w:rPr>
              <w:t xml:space="preserve">can </w:t>
            </w:r>
            <w:r>
              <w:rPr>
                <w:rFonts w:cs="Arial"/>
                <w:iCs/>
                <w:color w:val="auto"/>
              </w:rPr>
              <w:t xml:space="preserve">find the basic skills within reading writing and maths difficult to acquire. They </w:t>
            </w:r>
            <w:r w:rsidR="006956A8">
              <w:rPr>
                <w:rFonts w:cs="Arial"/>
                <w:iCs/>
                <w:color w:val="auto"/>
              </w:rPr>
              <w:t xml:space="preserve">can </w:t>
            </w:r>
            <w:r>
              <w:rPr>
                <w:rFonts w:cs="Arial"/>
                <w:iCs/>
                <w:color w:val="auto"/>
              </w:rPr>
              <w:t xml:space="preserve">make progress at a slower rate compared to </w:t>
            </w:r>
            <w:proofErr w:type="gramStart"/>
            <w:r>
              <w:rPr>
                <w:rFonts w:cs="Arial"/>
                <w:iCs/>
                <w:color w:val="auto"/>
              </w:rPr>
              <w:t>non PPG</w:t>
            </w:r>
            <w:proofErr w:type="gramEnd"/>
            <w:r>
              <w:rPr>
                <w:rFonts w:cs="Arial"/>
                <w:iCs/>
                <w:color w:val="auto"/>
              </w:rPr>
              <w:t>.</w:t>
            </w:r>
          </w:p>
          <w:p w14:paraId="2A7D54F7" w14:textId="215395B5" w:rsidR="006E102E" w:rsidRPr="00E27862" w:rsidRDefault="00DC4156" w:rsidP="00514890">
            <w:pPr>
              <w:suppressAutoHyphens w:val="0"/>
              <w:autoSpaceDN/>
              <w:spacing w:before="60" w:after="120" w:line="240" w:lineRule="auto"/>
              <w:ind w:left="57" w:right="57"/>
              <w:rPr>
                <w:rFonts w:cs="Arial"/>
                <w:color w:val="auto"/>
              </w:rPr>
            </w:pPr>
            <w:r w:rsidRPr="00E27862">
              <w:rPr>
                <w:rFonts w:cs="Arial"/>
                <w:color w:val="auto"/>
              </w:rPr>
              <w:t xml:space="preserve"> </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AC8E2D" w14:textId="268ED4F9" w:rsidR="00A5063A" w:rsidRDefault="006F1662" w:rsidP="00816DCA">
            <w:pPr>
              <w:suppressAutoHyphens w:val="0"/>
              <w:autoSpaceDN/>
              <w:spacing w:before="60" w:line="240" w:lineRule="auto"/>
              <w:ind w:left="57" w:right="57"/>
              <w:rPr>
                <w:rFonts w:cs="Arial"/>
                <w:iCs/>
                <w:color w:val="auto"/>
                <w:lang w:val="en-US"/>
              </w:rPr>
            </w:pPr>
            <w:r>
              <w:rPr>
                <w:rFonts w:cs="Arial"/>
                <w:iCs/>
                <w:color w:val="auto"/>
                <w:lang w:val="en-US"/>
              </w:rPr>
              <w:t xml:space="preserve">Three of our pupil premium learners also have additional needs             including being supported by SEND </w:t>
            </w:r>
          </w:p>
          <w:p w14:paraId="2A7D54FA" w14:textId="08E5D9A7" w:rsidR="00660FD3" w:rsidRPr="00E27862" w:rsidRDefault="00A5063A" w:rsidP="00A5063A">
            <w:pPr>
              <w:suppressAutoHyphens w:val="0"/>
              <w:autoSpaceDN/>
              <w:spacing w:before="60" w:line="240" w:lineRule="auto"/>
              <w:ind w:left="57" w:right="57"/>
              <w:rPr>
                <w:rFonts w:cs="Arial"/>
                <w:color w:val="auto"/>
                <w:lang w:eastAsia="en-US"/>
              </w:rPr>
            </w:pPr>
            <w:r>
              <w:rPr>
                <w:rFonts w:cs="Arial"/>
                <w:iCs/>
                <w:color w:val="auto"/>
                <w:lang w:val="en-US"/>
              </w:rPr>
              <w:t xml:space="preserve"> </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3529D4">
            <w:pPr>
              <w:pStyle w:val="TableRow"/>
              <w:rPr>
                <w:sz w:val="22"/>
                <w:szCs w:val="22"/>
              </w:rPr>
            </w:pPr>
            <w:bookmarkStart w:id="17"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F52D" w14:textId="77777777" w:rsidR="006F1662" w:rsidRDefault="006F1662" w:rsidP="006F1662">
            <w:pPr>
              <w:suppressAutoHyphens w:val="0"/>
              <w:autoSpaceDN/>
              <w:spacing w:before="60" w:line="240" w:lineRule="auto"/>
              <w:ind w:left="57" w:right="57"/>
              <w:rPr>
                <w:rFonts w:cs="Arial"/>
                <w:iCs/>
                <w:color w:val="auto"/>
                <w:lang w:val="en-US"/>
              </w:rPr>
            </w:pPr>
            <w:r>
              <w:rPr>
                <w:rFonts w:cs="Arial"/>
                <w:iCs/>
                <w:color w:val="auto"/>
                <w:lang w:val="en-US"/>
              </w:rPr>
              <w:t xml:space="preserve">Ensuring access to the necessary resources </w:t>
            </w:r>
            <w:proofErr w:type="spellStart"/>
            <w:proofErr w:type="gramStart"/>
            <w:r>
              <w:rPr>
                <w:rFonts w:cs="Arial"/>
                <w:iCs/>
                <w:color w:val="auto"/>
                <w:lang w:val="en-US"/>
              </w:rPr>
              <w:t>eg.uniform</w:t>
            </w:r>
            <w:proofErr w:type="spellEnd"/>
            <w:proofErr w:type="gramEnd"/>
            <w:r>
              <w:rPr>
                <w:rFonts w:cs="Arial"/>
                <w:iCs/>
                <w:color w:val="auto"/>
                <w:lang w:val="en-US"/>
              </w:rPr>
              <w:t>, enrichments opportunities, wider opportunities outside of the school day.</w:t>
            </w:r>
          </w:p>
          <w:p w14:paraId="24F44499" w14:textId="2952FC16" w:rsidR="006F1662" w:rsidRPr="00E27862" w:rsidRDefault="006F1662" w:rsidP="006F1662">
            <w:pPr>
              <w:suppressAutoHyphens w:val="0"/>
              <w:autoSpaceDN/>
              <w:spacing w:before="60" w:after="120" w:line="240" w:lineRule="auto"/>
              <w:ind w:left="57" w:right="57"/>
              <w:rPr>
                <w:rFonts w:cs="Arial"/>
                <w:iCs/>
                <w:color w:val="auto"/>
                <w:lang w:val="en-US"/>
              </w:rPr>
            </w:pPr>
          </w:p>
        </w:tc>
      </w:tr>
      <w:tr w:rsidR="006F1662" w:rsidRPr="00B87E35" w14:paraId="6438F9D9"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70DB2" w14:textId="78D5DF0F" w:rsidR="006F1662" w:rsidRDefault="006F1662" w:rsidP="003529D4">
            <w:pPr>
              <w:pStyle w:val="TableRow"/>
              <w:rPr>
                <w:sz w:val="22"/>
                <w:szCs w:val="22"/>
              </w:rPr>
            </w:pPr>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21C86" w14:textId="77777777" w:rsidR="006F1662" w:rsidRDefault="006F1662" w:rsidP="006F1662">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Our </w:t>
            </w:r>
            <w:r>
              <w:rPr>
                <w:rFonts w:cs="Arial"/>
                <w:iCs/>
                <w:color w:val="auto"/>
                <w:lang w:val="en-US"/>
              </w:rPr>
              <w:t>knowledge of the children and discussions with them and their    families have identified social and emotional issues for our pupil        premium children. This has a wider impact on the children including their attainment.</w:t>
            </w:r>
          </w:p>
          <w:p w14:paraId="151510FA" w14:textId="77777777" w:rsidR="006F1662" w:rsidRPr="00E27862" w:rsidRDefault="006F1662" w:rsidP="006F1662">
            <w:pPr>
              <w:suppressAutoHyphens w:val="0"/>
              <w:autoSpaceDN/>
              <w:spacing w:before="60" w:after="120" w:line="240" w:lineRule="auto"/>
              <w:ind w:left="57" w:right="57"/>
              <w:rPr>
                <w:rFonts w:cs="Arial"/>
                <w:iCs/>
                <w:color w:val="auto"/>
                <w:lang w:val="en-US"/>
              </w:rPr>
            </w:pPr>
          </w:p>
        </w:tc>
      </w:tr>
    </w:tbl>
    <w:p w14:paraId="508D2754" w14:textId="77777777" w:rsidR="006F1662" w:rsidRDefault="006F1662">
      <w:pPr>
        <w:pStyle w:val="Heading2"/>
        <w:spacing w:before="600"/>
        <w:rPr>
          <w:color w:val="7030A0"/>
        </w:rPr>
      </w:pPr>
    </w:p>
    <w:p w14:paraId="2A7D54FF" w14:textId="5B257CEA" w:rsidR="00E66558" w:rsidRPr="006F1662" w:rsidRDefault="009D71E8">
      <w:pPr>
        <w:pStyle w:val="Heading2"/>
        <w:spacing w:before="600"/>
        <w:rPr>
          <w:color w:val="7030A0"/>
        </w:rPr>
      </w:pPr>
      <w:r w:rsidRPr="006F1662">
        <w:rPr>
          <w:color w:val="7030A0"/>
        </w:rP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F166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590641D" w:rsidR="00451A23" w:rsidRPr="00F534BF" w:rsidRDefault="006F1662" w:rsidP="00627225">
            <w:pPr>
              <w:pStyle w:val="TableRow"/>
              <w:spacing w:after="120"/>
              <w:rPr>
                <w:rFonts w:cs="Arial"/>
                <w:color w:val="auto"/>
              </w:rPr>
            </w:pPr>
            <w:r w:rsidRPr="001B084C">
              <w:rPr>
                <w:rFonts w:cs="Arial"/>
                <w:color w:val="000000" w:themeColor="text1"/>
              </w:rPr>
              <w:t>Higher levels of attainment for our pupil premium children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EAA3" w14:textId="77777777" w:rsidR="00F534BF" w:rsidRPr="00F534BF" w:rsidRDefault="00F534BF" w:rsidP="00F534BF">
            <w:pPr>
              <w:spacing w:after="300" w:line="240" w:lineRule="auto"/>
              <w:rPr>
                <w:rFonts w:cs="Arial"/>
                <w:color w:val="000000" w:themeColor="text1"/>
              </w:rPr>
            </w:pPr>
            <w:r w:rsidRPr="001B084C">
              <w:rPr>
                <w:rFonts w:cs="Arial"/>
                <w:color w:val="000000" w:themeColor="text1"/>
              </w:rPr>
              <w:t>At least expected progress measure achieved for all</w:t>
            </w:r>
            <w:r w:rsidRPr="001B084C">
              <w:rPr>
                <w:rFonts w:cs="Arial"/>
                <w:color w:val="000000" w:themeColor="text1"/>
              </w:rPr>
              <w:br/>
              <w:t>of our pupil premium children achieved.</w:t>
            </w:r>
          </w:p>
          <w:p w14:paraId="0D9BE9DD" w14:textId="06DDBB3E" w:rsidR="00F534BF" w:rsidRPr="001B084C" w:rsidRDefault="00F534BF" w:rsidP="00F534BF">
            <w:pPr>
              <w:spacing w:after="300" w:line="240" w:lineRule="auto"/>
              <w:rPr>
                <w:rFonts w:cs="Arial"/>
                <w:color w:val="000000" w:themeColor="text1"/>
              </w:rPr>
            </w:pPr>
            <w:r w:rsidRPr="001B084C">
              <w:rPr>
                <w:rFonts w:cs="Arial"/>
                <w:color w:val="000000" w:themeColor="text1"/>
              </w:rPr>
              <w:br/>
              <w:t>Where appropriate our pupil pr</w:t>
            </w:r>
            <w:r w:rsidR="00514890">
              <w:rPr>
                <w:rFonts w:cs="Arial"/>
                <w:color w:val="000000" w:themeColor="text1"/>
              </w:rPr>
              <w:t xml:space="preserve">emium children meet age related </w:t>
            </w:r>
            <w:r w:rsidRPr="001B084C">
              <w:rPr>
                <w:rFonts w:cs="Arial"/>
                <w:color w:val="000000" w:themeColor="text1"/>
              </w:rPr>
              <w:t>expectations or better.</w:t>
            </w:r>
          </w:p>
          <w:p w14:paraId="31678812" w14:textId="471A8EA9" w:rsidR="00F534BF" w:rsidRPr="001B084C" w:rsidRDefault="00F534BF" w:rsidP="00F534BF">
            <w:pPr>
              <w:spacing w:after="300" w:line="240" w:lineRule="auto"/>
              <w:rPr>
                <w:rFonts w:cs="Arial"/>
                <w:color w:val="000000" w:themeColor="text1"/>
              </w:rPr>
            </w:pPr>
            <w:r w:rsidRPr="001B084C">
              <w:rPr>
                <w:rFonts w:cs="Arial"/>
                <w:color w:val="000000" w:themeColor="text1"/>
              </w:rPr>
              <w:t xml:space="preserve">Quality first teaching, </w:t>
            </w:r>
            <w:r w:rsidR="00514890" w:rsidRPr="001B084C">
              <w:rPr>
                <w:rFonts w:cs="Arial"/>
                <w:color w:val="000000" w:themeColor="text1"/>
              </w:rPr>
              <w:t xml:space="preserve">bespoke </w:t>
            </w:r>
            <w:r w:rsidR="00514890" w:rsidRPr="00F534BF">
              <w:rPr>
                <w:rFonts w:cs="Arial"/>
                <w:color w:val="000000" w:themeColor="text1"/>
              </w:rPr>
              <w:t>interventions</w:t>
            </w:r>
            <w:r w:rsidRPr="001B084C">
              <w:rPr>
                <w:rFonts w:cs="Arial"/>
                <w:color w:val="000000" w:themeColor="text1"/>
              </w:rPr>
              <w:t xml:space="preserve"> and</w:t>
            </w:r>
            <w:r w:rsidRPr="001B084C">
              <w:rPr>
                <w:rFonts w:cs="Arial"/>
                <w:color w:val="000000" w:themeColor="text1"/>
              </w:rPr>
              <w:br/>
              <w:t xml:space="preserve">school led </w:t>
            </w:r>
            <w:r w:rsidR="006956A8">
              <w:rPr>
                <w:rFonts w:cs="Arial"/>
                <w:color w:val="000000" w:themeColor="text1"/>
              </w:rPr>
              <w:t>booster sessions</w:t>
            </w:r>
            <w:r w:rsidRPr="001B084C">
              <w:rPr>
                <w:rFonts w:cs="Arial"/>
                <w:color w:val="000000" w:themeColor="text1"/>
              </w:rPr>
              <w:t xml:space="preserve"> in unison to maximise the progress made.</w:t>
            </w:r>
          </w:p>
          <w:p w14:paraId="2A7D5505" w14:textId="0AD7A32F" w:rsidR="00C863B9" w:rsidRPr="00E27862" w:rsidRDefault="00C863B9" w:rsidP="003E2ED5">
            <w:pPr>
              <w:suppressAutoHyphens w:val="0"/>
              <w:autoSpaceDN/>
              <w:spacing w:before="60" w:after="120" w:line="240" w:lineRule="auto"/>
              <w:ind w:left="57" w:right="57"/>
              <w:rPr>
                <w:rFonts w:cs="Arial"/>
                <w:color w:val="auto"/>
              </w:rPr>
            </w:pPr>
          </w:p>
        </w:tc>
      </w:tr>
      <w:tr w:rsidR="00F534BF"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67847BF" w:rsidR="00F534BF" w:rsidRPr="00F534BF" w:rsidRDefault="00F534BF" w:rsidP="00F534BF">
            <w:pPr>
              <w:pStyle w:val="TableRow"/>
              <w:spacing w:after="120"/>
              <w:ind w:left="29"/>
              <w:rPr>
                <w:rFonts w:cs="Arial"/>
                <w:color w:val="000000" w:themeColor="text1"/>
              </w:rPr>
            </w:pPr>
            <w:r w:rsidRPr="001B084C">
              <w:rPr>
                <w:rFonts w:cs="Arial"/>
                <w:color w:val="000000" w:themeColor="text1"/>
              </w:rPr>
              <w:t>Improved confidence when</w:t>
            </w:r>
            <w:r w:rsidRPr="001B084C">
              <w:rPr>
                <w:rFonts w:cs="Arial"/>
                <w:color w:val="000000" w:themeColor="text1"/>
              </w:rPr>
              <w:br/>
              <w:t>acquiring basic skills in relation to the core basic skills in reading,</w:t>
            </w:r>
            <w:r w:rsidRPr="001B084C">
              <w:rPr>
                <w:rFonts w:cs="Arial"/>
                <w:color w:val="000000" w:themeColor="text1"/>
              </w:rPr>
              <w:br/>
              <w:t>writing and maths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E806F" w14:textId="32D6AFDF" w:rsidR="00F534BF" w:rsidRPr="001B084C" w:rsidRDefault="00F534BF" w:rsidP="00F534BF">
            <w:pPr>
              <w:spacing w:after="300" w:line="240" w:lineRule="auto"/>
              <w:rPr>
                <w:rFonts w:cs="Arial"/>
                <w:color w:val="000000" w:themeColor="text1"/>
              </w:rPr>
            </w:pPr>
            <w:r w:rsidRPr="00F534BF">
              <w:rPr>
                <w:rFonts w:cs="Arial"/>
                <w:color w:val="000000" w:themeColor="text1"/>
              </w:rPr>
              <w:t xml:space="preserve"> </w:t>
            </w:r>
            <w:r w:rsidRPr="001B084C">
              <w:rPr>
                <w:rFonts w:cs="Arial"/>
                <w:color w:val="000000" w:themeColor="text1"/>
              </w:rPr>
              <w:t xml:space="preserve">Pupil premium children </w:t>
            </w:r>
            <w:r w:rsidR="00514890">
              <w:rPr>
                <w:rFonts w:cs="Arial"/>
                <w:color w:val="000000" w:themeColor="text1"/>
              </w:rPr>
              <w:t xml:space="preserve">to </w:t>
            </w:r>
            <w:r w:rsidRPr="001B084C">
              <w:rPr>
                <w:rFonts w:cs="Arial"/>
                <w:color w:val="000000" w:themeColor="text1"/>
              </w:rPr>
              <w:t>achieve the pass threshold in</w:t>
            </w:r>
            <w:r w:rsidRPr="001B084C">
              <w:rPr>
                <w:rFonts w:cs="Arial"/>
                <w:color w:val="000000" w:themeColor="text1"/>
              </w:rPr>
              <w:br/>
              <w:t>Year 1 phonics screening.</w:t>
            </w:r>
          </w:p>
          <w:p w14:paraId="0C11FCC4" w14:textId="77777777" w:rsidR="00F534BF" w:rsidRPr="001B084C" w:rsidRDefault="00F534BF" w:rsidP="00F534BF">
            <w:pPr>
              <w:spacing w:after="300" w:line="240" w:lineRule="auto"/>
              <w:rPr>
                <w:rFonts w:cs="Arial"/>
                <w:color w:val="000000" w:themeColor="text1"/>
              </w:rPr>
            </w:pPr>
            <w:r w:rsidRPr="001B084C">
              <w:rPr>
                <w:rFonts w:cs="Arial"/>
                <w:color w:val="000000" w:themeColor="text1"/>
              </w:rPr>
              <w:t>Pupil premium children successfully apply their</w:t>
            </w:r>
            <w:r w:rsidRPr="001B084C">
              <w:rPr>
                <w:rFonts w:cs="Arial"/>
                <w:color w:val="000000" w:themeColor="text1"/>
              </w:rPr>
              <w:br/>
              <w:t>phonic skills for reading to their writing (spelling).</w:t>
            </w:r>
          </w:p>
          <w:p w14:paraId="18A94794" w14:textId="5B5F5E0B" w:rsidR="00F534BF" w:rsidRPr="001B084C" w:rsidRDefault="00F534BF" w:rsidP="00F534BF">
            <w:pPr>
              <w:spacing w:after="300" w:line="240" w:lineRule="auto"/>
              <w:rPr>
                <w:rFonts w:cs="Arial"/>
                <w:color w:val="000000" w:themeColor="text1"/>
              </w:rPr>
            </w:pPr>
            <w:r w:rsidRPr="001B084C">
              <w:rPr>
                <w:rFonts w:cs="Arial"/>
                <w:color w:val="000000" w:themeColor="text1"/>
              </w:rPr>
              <w:t>Pupil premium children acquire the appropriate maths</w:t>
            </w:r>
            <w:r w:rsidR="00514890">
              <w:rPr>
                <w:rFonts w:cs="Arial"/>
                <w:color w:val="000000" w:themeColor="text1"/>
              </w:rPr>
              <w:t xml:space="preserve"> year group age related expectations</w:t>
            </w:r>
          </w:p>
          <w:p w14:paraId="2A7D550B" w14:textId="194C2161" w:rsidR="00F534BF" w:rsidRPr="00F534BF" w:rsidRDefault="00F534BF" w:rsidP="00F534BF">
            <w:pPr>
              <w:pStyle w:val="TableRowCentered"/>
              <w:spacing w:after="120"/>
              <w:jc w:val="left"/>
              <w:rPr>
                <w:rFonts w:cs="Arial"/>
                <w:color w:val="000000" w:themeColor="text1"/>
                <w:lang w:eastAsia="en-US"/>
              </w:rPr>
            </w:pPr>
          </w:p>
        </w:tc>
      </w:tr>
      <w:tr w:rsidR="00F534BF"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6DF9A5E4" w:rsidR="00F534BF" w:rsidRPr="00F534BF" w:rsidRDefault="00F534BF" w:rsidP="00F534BF">
            <w:pPr>
              <w:pStyle w:val="TableRow"/>
              <w:spacing w:after="120"/>
              <w:ind w:left="28"/>
              <w:rPr>
                <w:rFonts w:cs="Arial"/>
                <w:color w:val="000000" w:themeColor="text1"/>
              </w:rPr>
            </w:pPr>
            <w:r w:rsidRPr="001B084C">
              <w:rPr>
                <w:rFonts w:cs="Arial"/>
                <w:color w:val="000000" w:themeColor="text1"/>
              </w:rPr>
              <w:t>Pupil premium children are</w:t>
            </w:r>
            <w:r w:rsidRPr="001B084C">
              <w:rPr>
                <w:rFonts w:cs="Arial"/>
                <w:color w:val="000000" w:themeColor="text1"/>
              </w:rPr>
              <w:br/>
              <w:t>supported with any additional needs, including SEND, social and emotional</w:t>
            </w:r>
            <w:r w:rsidRPr="001B084C">
              <w:rPr>
                <w:rFonts w:cs="Arial"/>
                <w:color w:val="000000" w:themeColor="text1"/>
              </w:rPr>
              <w:br/>
              <w:t>needs and well-being.</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644D5" w14:textId="5891478F" w:rsidR="00F534BF" w:rsidRPr="001B084C" w:rsidRDefault="00F534BF" w:rsidP="00F534BF">
            <w:pPr>
              <w:spacing w:after="300" w:line="240" w:lineRule="auto"/>
              <w:rPr>
                <w:rFonts w:cs="Arial"/>
                <w:color w:val="000000" w:themeColor="text1"/>
              </w:rPr>
            </w:pPr>
            <w:r w:rsidRPr="001B084C">
              <w:rPr>
                <w:rFonts w:cs="Arial"/>
                <w:color w:val="000000" w:themeColor="text1"/>
              </w:rPr>
              <w:t>Maximised academic progress for children with additional</w:t>
            </w:r>
            <w:r w:rsidRPr="001B084C">
              <w:rPr>
                <w:rFonts w:cs="Arial"/>
                <w:color w:val="000000" w:themeColor="text1"/>
              </w:rPr>
              <w:br/>
              <w:t>needs supported by relevant agencies and school based SEMH int</w:t>
            </w:r>
            <w:r w:rsidR="00514890">
              <w:rPr>
                <w:rFonts w:cs="Arial"/>
                <w:color w:val="000000" w:themeColor="text1"/>
              </w:rPr>
              <w:t>erventions, for exam</w:t>
            </w:r>
            <w:r w:rsidR="006956A8">
              <w:rPr>
                <w:rFonts w:cs="Arial"/>
                <w:color w:val="000000" w:themeColor="text1"/>
              </w:rPr>
              <w:t xml:space="preserve">ple, Turn the Page Counselling and </w:t>
            </w:r>
            <w:r w:rsidR="00497C8F">
              <w:rPr>
                <w:rFonts w:cs="Arial"/>
                <w:color w:val="000000" w:themeColor="text1"/>
              </w:rPr>
              <w:t xml:space="preserve">Inclusion </w:t>
            </w:r>
            <w:r w:rsidR="006956A8">
              <w:rPr>
                <w:rFonts w:cs="Arial"/>
                <w:color w:val="000000" w:themeColor="text1"/>
              </w:rPr>
              <w:t>(</w:t>
            </w:r>
            <w:r w:rsidR="00B5131E">
              <w:rPr>
                <w:rFonts w:cs="Arial"/>
                <w:color w:val="000000" w:themeColor="text1"/>
              </w:rPr>
              <w:t>Emma Earnshaw</w:t>
            </w:r>
            <w:r w:rsidR="006956A8">
              <w:rPr>
                <w:rFonts w:cs="Arial"/>
                <w:color w:val="000000" w:themeColor="text1"/>
              </w:rPr>
              <w:t>)</w:t>
            </w:r>
          </w:p>
          <w:p w14:paraId="3DE83D75" w14:textId="7DEC20E1" w:rsidR="00F534BF" w:rsidRPr="00F534BF" w:rsidRDefault="00F534BF" w:rsidP="00F534BF">
            <w:pPr>
              <w:pStyle w:val="TableRowCentered"/>
              <w:spacing w:after="120"/>
              <w:jc w:val="left"/>
              <w:rPr>
                <w:rFonts w:cs="Arial"/>
                <w:color w:val="000000" w:themeColor="text1"/>
                <w:szCs w:val="24"/>
                <w:lang w:eastAsia="en-US"/>
              </w:rPr>
            </w:pPr>
          </w:p>
        </w:tc>
      </w:tr>
      <w:tr w:rsidR="00F534BF"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13CFF6EA" w:rsidR="00F534BF" w:rsidRPr="00F534BF" w:rsidRDefault="00F534BF" w:rsidP="00F534BF">
            <w:pPr>
              <w:spacing w:before="60" w:line="240" w:lineRule="auto"/>
              <w:ind w:left="29"/>
              <w:rPr>
                <w:rFonts w:cs="Arial"/>
                <w:color w:val="000000" w:themeColor="text1"/>
              </w:rPr>
            </w:pPr>
            <w:r w:rsidRPr="001B084C">
              <w:rPr>
                <w:rFonts w:cs="Arial"/>
                <w:color w:val="000000" w:themeColor="text1"/>
              </w:rPr>
              <w:t>Pupil premium children are</w:t>
            </w:r>
            <w:r w:rsidRPr="001B084C">
              <w:rPr>
                <w:rFonts w:cs="Arial"/>
                <w:color w:val="000000" w:themeColor="text1"/>
              </w:rPr>
              <w:br/>
              <w:t>supported to access wider curriculum opportunities.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065462FF" w:rsidR="00F534BF" w:rsidRPr="00F534BF" w:rsidRDefault="00F534BF" w:rsidP="00F534BF">
            <w:pPr>
              <w:suppressAutoHyphens w:val="0"/>
              <w:autoSpaceDN/>
              <w:spacing w:before="60" w:after="120" w:line="240" w:lineRule="auto"/>
              <w:ind w:left="54" w:right="57"/>
              <w:rPr>
                <w:rFonts w:cs="Arial"/>
                <w:color w:val="000000" w:themeColor="text1"/>
              </w:rPr>
            </w:pPr>
            <w:r w:rsidRPr="00F534BF">
              <w:rPr>
                <w:rFonts w:cs="Arial"/>
                <w:color w:val="000000" w:themeColor="text1"/>
              </w:rPr>
              <w:t xml:space="preserve">Pupil premium children attend </w:t>
            </w:r>
            <w:r w:rsidR="00514890" w:rsidRPr="00F534BF">
              <w:rPr>
                <w:rFonts w:cs="Arial"/>
                <w:color w:val="000000" w:themeColor="text1"/>
              </w:rPr>
              <w:t>residential</w:t>
            </w:r>
            <w:r w:rsidRPr="00F534BF">
              <w:rPr>
                <w:rFonts w:cs="Arial"/>
                <w:color w:val="000000" w:themeColor="text1"/>
              </w:rPr>
              <w:t>, school</w:t>
            </w:r>
            <w:r w:rsidRPr="00F534BF">
              <w:rPr>
                <w:rFonts w:cs="Arial"/>
                <w:color w:val="000000" w:themeColor="text1"/>
              </w:rPr>
              <w:br/>
              <w:t>trips and extra-curricular activities where a cost is involved</w:t>
            </w:r>
            <w:r w:rsidR="006956A8">
              <w:rPr>
                <w:rFonts w:cs="Arial"/>
                <w:color w:val="000000" w:themeColor="text1"/>
              </w:rPr>
              <w:t xml:space="preserve"> and early release dates for after school clubs</w:t>
            </w:r>
            <w:r w:rsidRPr="00F534BF">
              <w:rPr>
                <w:rFonts w:cs="Arial"/>
                <w:color w:val="000000" w:themeColor="text1"/>
              </w:rPr>
              <w:t>. Children and families are supported to</w:t>
            </w:r>
            <w:r w:rsidRPr="00F534BF">
              <w:rPr>
                <w:rFonts w:cs="Arial"/>
                <w:color w:val="000000" w:themeColor="text1"/>
              </w:rPr>
              <w:br/>
              <w:t xml:space="preserve">provide the relevant equipment for </w:t>
            </w:r>
            <w:r w:rsidR="00514890" w:rsidRPr="00F534BF">
              <w:rPr>
                <w:rFonts w:cs="Arial"/>
                <w:color w:val="000000" w:themeColor="text1"/>
              </w:rPr>
              <w:t>activities</w:t>
            </w:r>
            <w:r w:rsidRPr="00F534BF">
              <w:rPr>
                <w:rFonts w:cs="Arial"/>
                <w:color w:val="000000" w:themeColor="text1"/>
              </w:rPr>
              <w:t>.</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F534BF" w:rsidRDefault="009D71E8">
      <w:pPr>
        <w:pStyle w:val="Heading2"/>
        <w:rPr>
          <w:color w:val="7030A0"/>
        </w:rPr>
      </w:pPr>
      <w:r w:rsidRPr="00F534BF">
        <w:rPr>
          <w:color w:val="7030A0"/>
        </w:rPr>
        <w:lastRenderedPageBreak/>
        <w:t>Activity in this academic year</w:t>
      </w:r>
    </w:p>
    <w:p w14:paraId="2A7D5514" w14:textId="46975694" w:rsidR="00E66558" w:rsidRPr="00F534BF" w:rsidRDefault="009D71E8" w:rsidP="00037E1E">
      <w:pPr>
        <w:spacing w:after="480"/>
        <w:rPr>
          <w:color w:val="7030A0"/>
        </w:rPr>
      </w:pPr>
      <w:r>
        <w:t xml:space="preserve">This details how we intend to spend our pupil premium (and recovery premium funding) </w:t>
      </w:r>
      <w:r>
        <w:rPr>
          <w:b/>
          <w:bCs/>
        </w:rPr>
        <w:t>this academic year</w:t>
      </w:r>
      <w:r>
        <w:t xml:space="preserve"> to address the challenges listed above.</w:t>
      </w:r>
      <w:r w:rsidR="00037E1E">
        <w:t xml:space="preserve"> </w:t>
      </w:r>
    </w:p>
    <w:p w14:paraId="2A7D5515" w14:textId="4C9D85D7" w:rsidR="00E66558" w:rsidRPr="00037E1E" w:rsidRDefault="009D71E8" w:rsidP="00877501">
      <w:pPr>
        <w:rPr>
          <w:b/>
          <w:color w:val="auto"/>
        </w:rPr>
      </w:pPr>
      <w:r w:rsidRPr="00037E1E">
        <w:rPr>
          <w:b/>
          <w:color w:val="auto"/>
        </w:rPr>
        <w:t xml:space="preserve">Budgeted cost: </w:t>
      </w:r>
      <w:r w:rsidR="00037E1E" w:rsidRPr="00037E1E">
        <w:rPr>
          <w:b/>
          <w:color w:val="auto"/>
        </w:rPr>
        <w:t>£</w:t>
      </w:r>
      <w:r w:rsidR="00C33E02">
        <w:rPr>
          <w:b/>
          <w:color w:val="auto"/>
        </w:rPr>
        <w:t>108</w:t>
      </w:r>
      <w:r w:rsidR="00703D71">
        <w:rPr>
          <w:b/>
          <w:color w:val="auto"/>
        </w:rPr>
        <w:t>50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00F534B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265968BC" w:rsidR="004414EB" w:rsidRPr="00190143" w:rsidRDefault="00FB68F4" w:rsidP="00FB68F4">
            <w:pPr>
              <w:pStyle w:val="TableRow"/>
              <w:spacing w:after="240"/>
              <w:ind w:left="29"/>
              <w:rPr>
                <w:rFonts w:cs="Arial"/>
                <w:color w:val="auto"/>
                <w:shd w:val="clear" w:color="auto" w:fill="FFFFFF"/>
              </w:rPr>
            </w:pPr>
            <w:r w:rsidRPr="004A28E1">
              <w:rPr>
                <w:rFonts w:cs="Arial"/>
                <w:color w:val="000000" w:themeColor="text1"/>
              </w:rPr>
              <w:t>Deploy</w:t>
            </w:r>
            <w:r w:rsidRPr="00190143">
              <w:rPr>
                <w:rFonts w:cs="Arial"/>
                <w:color w:val="000000" w:themeColor="text1"/>
              </w:rPr>
              <w:t xml:space="preserve"> </w:t>
            </w:r>
            <w:r w:rsidRPr="004A28E1">
              <w:rPr>
                <w:rFonts w:cs="Arial"/>
                <w:color w:val="000000" w:themeColor="text1"/>
              </w:rPr>
              <w:t>funds to the teacher and TA budget to enable support for pupil premium</w:t>
            </w:r>
            <w:r w:rsidRPr="004A28E1">
              <w:rPr>
                <w:rFonts w:cs="Arial"/>
                <w:color w:val="000000" w:themeColor="text1"/>
              </w:rPr>
              <w:br/>
              <w:t>children above and beyond the normal staffing levels.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79C58" w14:textId="306A724E" w:rsidR="00FB68F4" w:rsidRPr="004A28E1" w:rsidRDefault="00514890" w:rsidP="00FB68F4">
            <w:pPr>
              <w:spacing w:after="300" w:line="240" w:lineRule="auto"/>
              <w:rPr>
                <w:rFonts w:cs="Arial"/>
                <w:color w:val="000000" w:themeColor="text1"/>
              </w:rPr>
            </w:pPr>
            <w:r>
              <w:rPr>
                <w:rFonts w:cs="Arial"/>
                <w:color w:val="000000" w:themeColor="text1"/>
              </w:rPr>
              <w:t xml:space="preserve">As per the guidance and evidence from the EEF we </w:t>
            </w:r>
            <w:r w:rsidR="00FB68F4" w:rsidRPr="004A28E1">
              <w:rPr>
                <w:rFonts w:cs="Arial"/>
                <w:color w:val="000000" w:themeColor="text1"/>
              </w:rPr>
              <w:t>promote and</w:t>
            </w:r>
            <w:r w:rsidR="00FB68F4" w:rsidRPr="004A28E1">
              <w:rPr>
                <w:rFonts w:cs="Arial"/>
                <w:color w:val="000000" w:themeColor="text1"/>
              </w:rPr>
              <w:br/>
              <w:t>encourage effective use of teaching assistant time whereby in class support</w:t>
            </w:r>
            <w:r w:rsidR="00FB68F4" w:rsidRPr="004A28E1">
              <w:rPr>
                <w:rFonts w:cs="Arial"/>
                <w:color w:val="000000" w:themeColor="text1"/>
              </w:rPr>
              <w:br/>
              <w:t>and intervention complement each other and work in tandem.</w:t>
            </w:r>
          </w:p>
          <w:p w14:paraId="2A7D551B" w14:textId="11E5A374" w:rsidR="00E66558" w:rsidRPr="00190143" w:rsidRDefault="00FB68F4" w:rsidP="00FB68F4">
            <w:pPr>
              <w:pStyle w:val="TableRowCentered"/>
              <w:spacing w:after="120"/>
              <w:jc w:val="left"/>
              <w:rPr>
                <w:rFonts w:cs="Arial"/>
                <w:color w:val="000000" w:themeColor="text1"/>
                <w:szCs w:val="24"/>
              </w:rPr>
            </w:pPr>
            <w:r w:rsidRPr="004A28E1">
              <w:rPr>
                <w:rFonts w:cs="Arial"/>
                <w:color w:val="000000" w:themeColor="text1"/>
              </w:rPr>
              <w:t>Additional adults within</w:t>
            </w:r>
            <w:r w:rsidRPr="004A28E1">
              <w:rPr>
                <w:rFonts w:cs="Arial"/>
                <w:color w:val="000000" w:themeColor="text1"/>
              </w:rPr>
              <w:br/>
              <w:t>the classroom enables teachers to be able to support more learners in the</w:t>
            </w:r>
            <w:r w:rsidRPr="004A28E1">
              <w:rPr>
                <w:rFonts w:cs="Arial"/>
                <w:color w:val="000000" w:themeColor="text1"/>
              </w:rPr>
              <w:br/>
              <w:t>moment and to create more effective groupings to target learners.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E66558"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C1DE6BC" w:rsidR="00E66558" w:rsidRPr="00190143" w:rsidRDefault="00190143" w:rsidP="00190143">
            <w:pPr>
              <w:suppressAutoHyphens w:val="0"/>
              <w:autoSpaceDN/>
              <w:spacing w:before="60" w:after="120" w:line="240" w:lineRule="auto"/>
              <w:ind w:left="57" w:right="57"/>
              <w:rPr>
                <w:rFonts w:cs="Arial"/>
                <w:color w:val="000000" w:themeColor="text1"/>
              </w:rPr>
            </w:pPr>
            <w:r w:rsidRPr="004A28E1">
              <w:rPr>
                <w:rFonts w:cs="Arial"/>
                <w:color w:val="000000" w:themeColor="text1"/>
              </w:rPr>
              <w:t>A</w:t>
            </w:r>
            <w:r>
              <w:rPr>
                <w:rFonts w:cs="Arial"/>
                <w:color w:val="000000" w:themeColor="text1"/>
              </w:rPr>
              <w:t xml:space="preserve"> </w:t>
            </w:r>
            <w:r w:rsidRPr="004A28E1">
              <w:rPr>
                <w:rFonts w:cs="Arial"/>
                <w:color w:val="000000" w:themeColor="text1"/>
              </w:rPr>
              <w:t>high-quality programme of phonics teaching for all children who need this as</w:t>
            </w:r>
            <w:r w:rsidRPr="004A28E1">
              <w:rPr>
                <w:rFonts w:cs="Arial"/>
                <w:color w:val="000000" w:themeColor="text1"/>
              </w:rPr>
              <w:br/>
              <w:t>part of their curriculum.</w:t>
            </w:r>
            <w:r w:rsidR="00B13027" w:rsidRPr="00190143">
              <w:rPr>
                <w:rFonts w:cs="Arial"/>
                <w:color w:val="000000" w:themeColor="text1"/>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15304" w14:textId="28546866" w:rsidR="00190143" w:rsidRPr="004A28E1" w:rsidRDefault="00986C35" w:rsidP="00190143">
            <w:pPr>
              <w:spacing w:after="300" w:line="240" w:lineRule="auto"/>
              <w:rPr>
                <w:rFonts w:cs="Arial"/>
                <w:color w:val="000000" w:themeColor="text1"/>
              </w:rPr>
            </w:pPr>
            <w:r>
              <w:rPr>
                <w:rFonts w:cs="Arial"/>
                <w:color w:val="000000" w:themeColor="text1"/>
              </w:rPr>
              <w:t>We teach</w:t>
            </w:r>
            <w:r w:rsidR="00190143" w:rsidRPr="004A28E1">
              <w:rPr>
                <w:rFonts w:cs="Arial"/>
                <w:color w:val="000000" w:themeColor="text1"/>
              </w:rPr>
              <w:t xml:space="preserve"> phonics using a systematic, synthetic approach which is based on a</w:t>
            </w:r>
            <w:r w:rsidR="00190143" w:rsidRPr="004A28E1">
              <w:rPr>
                <w:rFonts w:cs="Arial"/>
                <w:color w:val="000000" w:themeColor="text1"/>
              </w:rPr>
              <w:br/>
              <w:t>scheme which has been approved by the DfE</w:t>
            </w:r>
            <w:r w:rsidR="00B5131E">
              <w:rPr>
                <w:rFonts w:cs="Arial"/>
                <w:color w:val="000000" w:themeColor="text1"/>
              </w:rPr>
              <w:t xml:space="preserve"> – Super Sonic Phonic Friends</w:t>
            </w:r>
            <w:r w:rsidR="00190143" w:rsidRPr="004A28E1">
              <w:rPr>
                <w:rFonts w:cs="Arial"/>
                <w:color w:val="000000" w:themeColor="text1"/>
              </w:rPr>
              <w:t>.</w:t>
            </w:r>
          </w:p>
          <w:p w14:paraId="2A7D551F" w14:textId="0DE8C6BE" w:rsidR="00E66558" w:rsidRPr="00190143" w:rsidRDefault="00986C35" w:rsidP="00190143">
            <w:pPr>
              <w:suppressAutoHyphens w:val="0"/>
              <w:autoSpaceDN/>
              <w:spacing w:before="60" w:after="60" w:line="240" w:lineRule="auto"/>
              <w:ind w:left="57" w:right="57"/>
              <w:rPr>
                <w:rFonts w:cs="Arial"/>
                <w:color w:val="000000" w:themeColor="text1"/>
              </w:rPr>
            </w:pPr>
            <w:r>
              <w:rPr>
                <w:rFonts w:cs="Arial"/>
                <w:color w:val="000000" w:themeColor="text1"/>
              </w:rPr>
              <w:t>Our reviewed and evaluated book scheme allows</w:t>
            </w:r>
            <w:r w:rsidR="00190143" w:rsidRPr="004A28E1">
              <w:rPr>
                <w:rFonts w:cs="Arial"/>
                <w:color w:val="000000" w:themeColor="text1"/>
              </w:rPr>
              <w:t xml:space="preserve"> our children to be able to access decodable books both within </w:t>
            </w:r>
            <w:proofErr w:type="spellStart"/>
            <w:r w:rsidR="00190143" w:rsidRPr="004A28E1">
              <w:rPr>
                <w:rFonts w:cs="Arial"/>
                <w:color w:val="000000" w:themeColor="text1"/>
              </w:rPr>
              <w:t>phonicsteaching</w:t>
            </w:r>
            <w:proofErr w:type="spellEnd"/>
            <w:r w:rsidR="00190143" w:rsidRPr="004A28E1">
              <w:rPr>
                <w:rFonts w:cs="Arial"/>
                <w:color w:val="000000" w:themeColor="text1"/>
              </w:rPr>
              <w:t xml:space="preserve"> and as part of home learning.</w:t>
            </w:r>
            <w:r w:rsidR="00B5131E">
              <w:rPr>
                <w:rFonts w:cs="Arial"/>
                <w:color w:val="000000" w:themeColor="text1"/>
              </w:rPr>
              <w:t xml:space="preserve"> This was audited in May 2024</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3F92CCE" w:rsidR="00E66558" w:rsidRPr="00E27862" w:rsidRDefault="531411B3" w:rsidP="553D8BA6">
            <w:pPr>
              <w:pStyle w:val="TableRowCentered"/>
              <w:jc w:val="left"/>
              <w:rPr>
                <w:color w:val="auto"/>
                <w:sz w:val="22"/>
                <w:szCs w:val="22"/>
              </w:rPr>
            </w:pPr>
            <w:r w:rsidRPr="00E27862">
              <w:rPr>
                <w:color w:val="auto"/>
                <w:sz w:val="22"/>
                <w:szCs w:val="22"/>
              </w:rPr>
              <w:t>1</w:t>
            </w:r>
            <w:r w:rsidR="00190143">
              <w:rPr>
                <w:color w:val="auto"/>
                <w:sz w:val="22"/>
                <w:szCs w:val="22"/>
              </w:rPr>
              <w:t>,2</w:t>
            </w:r>
          </w:p>
        </w:tc>
      </w:tr>
    </w:tbl>
    <w:p w14:paraId="2A7D5522" w14:textId="77777777" w:rsidR="00E66558" w:rsidRDefault="00E66558">
      <w:pPr>
        <w:keepNext/>
        <w:spacing w:after="60"/>
        <w:outlineLvl w:val="1"/>
      </w:pPr>
    </w:p>
    <w:p w14:paraId="4415519A" w14:textId="77777777" w:rsidR="00190143" w:rsidRDefault="00190143" w:rsidP="00AD0343">
      <w:pPr>
        <w:spacing w:before="240"/>
        <w:rPr>
          <w:b/>
          <w:bCs/>
          <w:color w:val="7030A0"/>
          <w:sz w:val="28"/>
          <w:szCs w:val="28"/>
        </w:rPr>
      </w:pPr>
    </w:p>
    <w:p w14:paraId="00E85D1C" w14:textId="77777777" w:rsidR="00190143" w:rsidRDefault="00190143" w:rsidP="00AD0343">
      <w:pPr>
        <w:spacing w:before="240"/>
        <w:rPr>
          <w:b/>
          <w:bCs/>
          <w:color w:val="7030A0"/>
          <w:sz w:val="28"/>
          <w:szCs w:val="28"/>
        </w:rPr>
      </w:pPr>
    </w:p>
    <w:p w14:paraId="6D48BEAE" w14:textId="77777777" w:rsidR="00190143" w:rsidRDefault="00190143" w:rsidP="00AD0343">
      <w:pPr>
        <w:spacing w:before="240"/>
        <w:rPr>
          <w:b/>
          <w:bCs/>
          <w:color w:val="7030A0"/>
          <w:sz w:val="28"/>
          <w:szCs w:val="28"/>
        </w:rPr>
      </w:pPr>
    </w:p>
    <w:p w14:paraId="1AC80C4E" w14:textId="77777777" w:rsidR="00190143" w:rsidRDefault="00190143" w:rsidP="00AD0343">
      <w:pPr>
        <w:spacing w:before="240"/>
        <w:rPr>
          <w:b/>
          <w:bCs/>
          <w:color w:val="7030A0"/>
          <w:sz w:val="28"/>
          <w:szCs w:val="28"/>
        </w:rPr>
      </w:pPr>
    </w:p>
    <w:p w14:paraId="36E134F9" w14:textId="77777777" w:rsidR="00037E1E" w:rsidRDefault="00037E1E" w:rsidP="00AD0343">
      <w:pPr>
        <w:spacing w:before="240"/>
        <w:rPr>
          <w:b/>
          <w:bCs/>
          <w:color w:val="7030A0"/>
          <w:sz w:val="28"/>
          <w:szCs w:val="28"/>
        </w:rPr>
      </w:pPr>
    </w:p>
    <w:p w14:paraId="078CCB5B" w14:textId="77777777" w:rsidR="00190143" w:rsidRDefault="00190143" w:rsidP="00AD0343">
      <w:pPr>
        <w:spacing w:before="240"/>
        <w:rPr>
          <w:b/>
          <w:bCs/>
          <w:color w:val="7030A0"/>
          <w:sz w:val="28"/>
          <w:szCs w:val="28"/>
        </w:rPr>
      </w:pPr>
    </w:p>
    <w:p w14:paraId="2A7D5523" w14:textId="1DC08891" w:rsidR="00E66558" w:rsidRPr="00F534BF" w:rsidRDefault="009D71E8" w:rsidP="00AD0343">
      <w:pPr>
        <w:spacing w:before="240"/>
        <w:rPr>
          <w:b/>
          <w:bCs/>
          <w:color w:val="7030A0"/>
          <w:sz w:val="28"/>
          <w:szCs w:val="28"/>
        </w:rPr>
      </w:pPr>
      <w:r w:rsidRPr="00F534BF">
        <w:rPr>
          <w:b/>
          <w:bCs/>
          <w:color w:val="7030A0"/>
          <w:sz w:val="28"/>
          <w:szCs w:val="28"/>
        </w:rPr>
        <w:lastRenderedPageBreak/>
        <w:t xml:space="preserve">Targeted academic support (for example, </w:t>
      </w:r>
      <w:r w:rsidR="00D33FE5" w:rsidRPr="00F534BF">
        <w:rPr>
          <w:b/>
          <w:bCs/>
          <w:color w:val="7030A0"/>
          <w:sz w:val="28"/>
          <w:szCs w:val="28"/>
        </w:rPr>
        <w:t xml:space="preserve">tutoring, one-to-one support </w:t>
      </w:r>
      <w:r w:rsidRPr="00F534BF">
        <w:rPr>
          <w:b/>
          <w:bCs/>
          <w:color w:val="7030A0"/>
          <w:sz w:val="28"/>
          <w:szCs w:val="28"/>
        </w:rPr>
        <w:t xml:space="preserve">structured interventions) </w:t>
      </w:r>
    </w:p>
    <w:p w14:paraId="2A7D5524" w14:textId="53EE0D32" w:rsidR="00E66558" w:rsidRPr="00037E1E" w:rsidRDefault="009D71E8" w:rsidP="00877501">
      <w:pPr>
        <w:rPr>
          <w:b/>
        </w:rPr>
      </w:pPr>
      <w:r w:rsidRPr="00037E1E">
        <w:rPr>
          <w:b/>
        </w:rPr>
        <w:t xml:space="preserve">Budgeted cost: </w:t>
      </w:r>
      <w:r w:rsidR="00037E1E" w:rsidRPr="00037E1E">
        <w:rPr>
          <w:b/>
        </w:rPr>
        <w:t>£</w:t>
      </w:r>
      <w:r w:rsidR="00C33E02">
        <w:rPr>
          <w:b/>
        </w:rPr>
        <w:t>8</w:t>
      </w:r>
      <w:r w:rsidR="00037E1E" w:rsidRPr="00037E1E">
        <w:rPr>
          <w:b/>
        </w:rPr>
        <w:t>000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F534BF">
        <w:tc>
          <w:tcPr>
            <w:tcW w:w="29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E63E" w14:textId="77777777" w:rsidR="006C683C" w:rsidRPr="00986C35" w:rsidRDefault="006C683C" w:rsidP="006C683C">
            <w:pPr>
              <w:spacing w:after="300" w:line="240" w:lineRule="auto"/>
              <w:rPr>
                <w:rFonts w:cs="Arial"/>
                <w:color w:val="auto"/>
              </w:rPr>
            </w:pPr>
            <w:r w:rsidRPr="00986C35">
              <w:rPr>
                <w:rFonts w:cs="Arial"/>
                <w:color w:val="auto"/>
              </w:rPr>
              <w:t>One to one or small group intervention to support closing</w:t>
            </w:r>
            <w:r w:rsidRPr="00986C35">
              <w:rPr>
                <w:rFonts w:cs="Arial"/>
                <w:color w:val="auto"/>
              </w:rPr>
              <w:br/>
              <w:t xml:space="preserve">the gap </w:t>
            </w:r>
          </w:p>
          <w:p w14:paraId="2A7D5529" w14:textId="19AB6114" w:rsidR="004A44D9" w:rsidRPr="00E27862" w:rsidRDefault="006C683C" w:rsidP="00DB30BA">
            <w:pPr>
              <w:spacing w:after="300" w:line="240" w:lineRule="auto"/>
              <w:rPr>
                <w:rFonts w:cs="Arial"/>
                <w:iCs/>
                <w:color w:val="auto"/>
                <w:lang w:val="en-US"/>
              </w:rPr>
            </w:pPr>
            <w:r w:rsidRPr="00986C35">
              <w:rPr>
                <w:rFonts w:cs="Arial"/>
                <w:color w:val="auto"/>
              </w:rPr>
              <w:t xml:space="preserve">Intervention outside of </w:t>
            </w:r>
            <w:r w:rsidR="00DB30BA">
              <w:rPr>
                <w:rFonts w:cs="Arial"/>
                <w:color w:val="auto"/>
              </w:rPr>
              <w:t>quality f</w:t>
            </w:r>
            <w:r w:rsidR="004A1A2B">
              <w:rPr>
                <w:rFonts w:cs="Arial"/>
                <w:color w:val="auto"/>
              </w:rPr>
              <w:t>i</w:t>
            </w:r>
            <w:r w:rsidR="00DB30BA">
              <w:rPr>
                <w:rFonts w:cs="Arial"/>
                <w:color w:val="auto"/>
              </w:rPr>
              <w:t>rst teaching</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3B857D6A" w:rsidR="008D0239" w:rsidRPr="00986C35" w:rsidRDefault="00986C35" w:rsidP="00AC2D60">
            <w:pPr>
              <w:pStyle w:val="TableRowCentered"/>
              <w:jc w:val="left"/>
              <w:rPr>
                <w:rFonts w:cs="Arial"/>
                <w:color w:val="auto"/>
                <w:szCs w:val="24"/>
              </w:rPr>
            </w:pPr>
            <w:r w:rsidRPr="00986C35">
              <w:rPr>
                <w:rFonts w:cs="Arial"/>
                <w:color w:val="auto"/>
                <w:szCs w:val="24"/>
              </w:rPr>
              <w:t>Speech and Language interventions have</w:t>
            </w:r>
            <w:r w:rsidR="00E3028B" w:rsidRPr="00986C35">
              <w:rPr>
                <w:rFonts w:cs="Arial"/>
                <w:color w:val="auto"/>
                <w:szCs w:val="24"/>
              </w:rPr>
              <w:t xml:space="preserve"> a positive impact on </w:t>
            </w:r>
            <w:r w:rsidR="00AD5040" w:rsidRPr="00986C35">
              <w:rPr>
                <w:rFonts w:cs="Arial"/>
                <w:color w:val="auto"/>
                <w:szCs w:val="24"/>
              </w:rPr>
              <w:t xml:space="preserve">pupils’ </w:t>
            </w:r>
            <w:r w:rsidR="00E3028B" w:rsidRPr="00986C35">
              <w:rPr>
                <w:rFonts w:cs="Arial"/>
                <w:color w:val="auto"/>
                <w:szCs w:val="24"/>
              </w:rPr>
              <w:t>language skills</w:t>
            </w:r>
            <w:r w:rsidR="00A35376" w:rsidRPr="00986C35">
              <w:rPr>
                <w:rFonts w:cs="Arial"/>
                <w:color w:val="auto"/>
                <w:szCs w:val="24"/>
              </w:rPr>
              <w:t xml:space="preserve">. </w:t>
            </w:r>
            <w:r w:rsidRPr="00986C35">
              <w:rPr>
                <w:rFonts w:cs="Arial"/>
                <w:color w:val="auto"/>
                <w:szCs w:val="24"/>
              </w:rPr>
              <w:t>Our interventions e.g. Tales Tool Kit is an approach</w:t>
            </w:r>
            <w:r w:rsidR="00EC01D3" w:rsidRPr="00986C35">
              <w:rPr>
                <w:rFonts w:cs="Arial"/>
                <w:color w:val="auto"/>
                <w:szCs w:val="24"/>
              </w:rPr>
              <w:t xml:space="preserve"> that focus</w:t>
            </w:r>
            <w:r w:rsidRPr="00986C35">
              <w:rPr>
                <w:rFonts w:cs="Arial"/>
                <w:color w:val="auto"/>
                <w:szCs w:val="24"/>
              </w:rPr>
              <w:t>es</w:t>
            </w:r>
            <w:r w:rsidR="00EC01D3" w:rsidRPr="00986C35">
              <w:rPr>
                <w:rFonts w:cs="Arial"/>
                <w:color w:val="auto"/>
                <w:szCs w:val="24"/>
              </w:rPr>
              <w:t xml:space="preserve"> on speaking, listening and a combination of the two</w:t>
            </w:r>
            <w:r w:rsidR="00B745BD" w:rsidRPr="00986C35">
              <w:rPr>
                <w:rFonts w:cs="Arial"/>
                <w:color w:val="auto"/>
                <w:szCs w:val="24"/>
              </w:rPr>
              <w:t xml:space="preserve"> show</w:t>
            </w:r>
            <w:r w:rsidRPr="00986C35">
              <w:rPr>
                <w:rFonts w:cs="Arial"/>
                <w:color w:val="auto"/>
                <w:szCs w:val="24"/>
              </w:rPr>
              <w:t>s a positive impact</w:t>
            </w:r>
            <w:r w:rsidR="00B745BD" w:rsidRPr="00986C35">
              <w:rPr>
                <w:rFonts w:cs="Arial"/>
                <w:color w:val="auto"/>
                <w:szCs w:val="24"/>
              </w:rPr>
              <w:t xml:space="preserve"> on attainment</w:t>
            </w:r>
            <w:r w:rsidRPr="00986C35">
              <w:rPr>
                <w:rFonts w:cs="Arial"/>
                <w:color w:val="auto"/>
                <w:szCs w:val="24"/>
              </w:rPr>
              <w:t>.</w:t>
            </w:r>
            <w:r w:rsidR="00DB30BA">
              <w:rPr>
                <w:rFonts w:cs="Arial"/>
                <w:color w:val="auto"/>
                <w:szCs w:val="24"/>
              </w:rPr>
              <w:t xml:space="preserve">  Other interventions include, WELLCOMM and Speech Link in EYFS and ELKLAN in E</w:t>
            </w:r>
            <w:r w:rsidR="00497C8F">
              <w:rPr>
                <w:rFonts w:cs="Arial"/>
                <w:color w:val="auto"/>
                <w:szCs w:val="24"/>
              </w:rPr>
              <w:t>YFS</w:t>
            </w:r>
            <w:r w:rsidR="00DB30BA">
              <w:rPr>
                <w:rFonts w:cs="Arial"/>
                <w:color w:val="auto"/>
                <w:szCs w:val="24"/>
              </w:rPr>
              <w:t xml:space="preserve"> and KS</w:t>
            </w:r>
            <w:r w:rsidR="00497C8F">
              <w:rPr>
                <w:rFonts w:cs="Arial"/>
                <w:color w:val="auto"/>
                <w:szCs w:val="24"/>
              </w:rPr>
              <w:t>1</w:t>
            </w:r>
            <w:r w:rsidR="00DB30BA">
              <w:rPr>
                <w:rFonts w:cs="Arial"/>
                <w:color w:val="auto"/>
                <w:szCs w:val="24"/>
              </w:rPr>
              <w:t xml:space="preserve"> </w:t>
            </w:r>
            <w:r w:rsidR="00497C8F">
              <w:rPr>
                <w:rFonts w:cs="Arial"/>
                <w:color w:val="auto"/>
                <w:szCs w:val="24"/>
              </w:rPr>
              <w:t xml:space="preserve">and Precision Teaching for KS2.  </w:t>
            </w:r>
          </w:p>
          <w:p w14:paraId="2A7D552A" w14:textId="65C935C9" w:rsidR="009D2E96" w:rsidRPr="00E27862" w:rsidRDefault="009D2E96" w:rsidP="00986C35">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D4F3843" w:rsidR="001E76B0" w:rsidRPr="00295351" w:rsidRDefault="001E76B0" w:rsidP="001E76B0">
            <w:pPr>
              <w:pStyle w:val="TableRowCentered"/>
              <w:jc w:val="left"/>
              <w:rPr>
                <w:color w:val="auto"/>
                <w:szCs w:val="22"/>
              </w:rPr>
            </w:pPr>
            <w:r w:rsidRPr="00295351">
              <w:rPr>
                <w:color w:val="auto"/>
                <w:szCs w:val="22"/>
              </w:rPr>
              <w:t>1</w:t>
            </w:r>
            <w:r w:rsidR="000A5F32" w:rsidRPr="00295351">
              <w:rPr>
                <w:color w:val="auto"/>
                <w:szCs w:val="22"/>
              </w:rPr>
              <w:t xml:space="preserve">, </w:t>
            </w:r>
            <w:r w:rsidR="006C683C">
              <w:rPr>
                <w:color w:val="auto"/>
                <w:szCs w:val="22"/>
              </w:rPr>
              <w:t xml:space="preserve">2, </w:t>
            </w:r>
            <w:r w:rsidR="000A5F32" w:rsidRPr="00295351">
              <w:rPr>
                <w:color w:val="auto"/>
                <w:szCs w:val="22"/>
              </w:rPr>
              <w:t>4</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3A929EA7" w:rsidR="00B8060C" w:rsidRPr="00986C35" w:rsidRDefault="00DB30BA" w:rsidP="00B8060C">
            <w:pPr>
              <w:pStyle w:val="TableRow"/>
              <w:rPr>
                <w:rFonts w:cs="Arial"/>
                <w:iCs/>
                <w:color w:val="auto"/>
                <w:lang w:val="en-US"/>
              </w:rPr>
            </w:pPr>
            <w:r>
              <w:rPr>
                <w:rFonts w:cs="Arial"/>
                <w:color w:val="auto"/>
              </w:rPr>
              <w:t>Interventions</w:t>
            </w:r>
            <w:r w:rsidR="006C683C" w:rsidRPr="00986C35">
              <w:rPr>
                <w:rFonts w:cs="Arial"/>
                <w:color w:val="auto"/>
              </w:rPr>
              <w:t xml:space="preserve"> specifically targeted at pupil premium children</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EB7FD87" w:rsidR="00C571A9" w:rsidRPr="00986C35" w:rsidRDefault="00986C35" w:rsidP="00B266BB">
            <w:pPr>
              <w:pStyle w:val="TableRowCentered"/>
              <w:jc w:val="left"/>
              <w:rPr>
                <w:rFonts w:cs="Arial"/>
                <w:color w:val="auto"/>
                <w:szCs w:val="24"/>
              </w:rPr>
            </w:pPr>
            <w:r w:rsidRPr="00986C35">
              <w:rPr>
                <w:rFonts w:cs="Arial"/>
                <w:color w:val="auto"/>
                <w:szCs w:val="24"/>
              </w:rPr>
              <w:t>Our systematic Phonics approach has provide</w:t>
            </w:r>
            <w:r w:rsidR="004A1A2B">
              <w:rPr>
                <w:rFonts w:cs="Arial"/>
                <w:color w:val="auto"/>
                <w:szCs w:val="24"/>
              </w:rPr>
              <w:t>d</w:t>
            </w:r>
            <w:r w:rsidRPr="00986C35">
              <w:rPr>
                <w:rFonts w:cs="Arial"/>
                <w:color w:val="auto"/>
                <w:szCs w:val="24"/>
              </w:rPr>
              <w:t xml:space="preserve"> evidence </w:t>
            </w:r>
            <w:r w:rsidR="00762441" w:rsidRPr="00986C35">
              <w:rPr>
                <w:rFonts w:cs="Arial"/>
                <w:color w:val="auto"/>
                <w:szCs w:val="24"/>
              </w:rPr>
              <w:t>indicating</w:t>
            </w:r>
            <w:r w:rsidR="00D33EA0" w:rsidRPr="00986C35">
              <w:rPr>
                <w:rFonts w:cs="Arial"/>
                <w:color w:val="auto"/>
                <w:szCs w:val="24"/>
              </w:rPr>
              <w:t xml:space="preserve"> a positive impact on pupils</w:t>
            </w:r>
            <w:r w:rsidR="00ED20CC" w:rsidRPr="00986C35">
              <w:rPr>
                <w:rFonts w:cs="Arial"/>
                <w:color w:val="auto"/>
                <w:szCs w:val="24"/>
              </w:rPr>
              <w:t>, particularly</w:t>
            </w:r>
            <w:r w:rsidR="005C5549" w:rsidRPr="00986C35">
              <w:rPr>
                <w:rFonts w:cs="Arial"/>
                <w:color w:val="auto"/>
                <w:szCs w:val="24"/>
              </w:rPr>
              <w:t xml:space="preserve"> from</w:t>
            </w:r>
            <w:r w:rsidR="00ED20CC" w:rsidRPr="00986C35">
              <w:rPr>
                <w:rFonts w:cs="Arial"/>
                <w:color w:val="auto"/>
                <w:szCs w:val="24"/>
              </w:rPr>
              <w:t xml:space="preserve"> disadvantaged </w:t>
            </w:r>
            <w:r w:rsidR="005C5549" w:rsidRPr="00986C35">
              <w:rPr>
                <w:rFonts w:cs="Arial"/>
                <w:color w:val="auto"/>
                <w:szCs w:val="24"/>
              </w:rPr>
              <w:t>backgrounds</w:t>
            </w:r>
            <w:r w:rsidR="00ED20CC" w:rsidRPr="00986C35">
              <w:rPr>
                <w:rFonts w:cs="Arial"/>
                <w:color w:val="auto"/>
                <w:szCs w:val="24"/>
              </w:rPr>
              <w:t>.</w:t>
            </w:r>
            <w:r w:rsidR="00B266BB" w:rsidRPr="00986C35">
              <w:rPr>
                <w:rFonts w:cs="Arial"/>
                <w:color w:val="auto"/>
                <w:szCs w:val="24"/>
              </w:rPr>
              <w:t xml:space="preserve"> </w:t>
            </w:r>
            <w:r w:rsidRPr="00986C35">
              <w:rPr>
                <w:rFonts w:cs="Arial"/>
                <w:color w:val="auto"/>
                <w:szCs w:val="24"/>
              </w:rPr>
              <w:t>These t</w:t>
            </w:r>
            <w:r w:rsidR="00C571A9" w:rsidRPr="00986C35">
              <w:rPr>
                <w:rFonts w:cs="Arial"/>
                <w:color w:val="auto"/>
                <w:szCs w:val="24"/>
              </w:rPr>
              <w:t>argeted</w:t>
            </w:r>
            <w:r w:rsidRPr="00986C35">
              <w:rPr>
                <w:rFonts w:cs="Arial"/>
                <w:color w:val="auto"/>
                <w:szCs w:val="24"/>
              </w:rPr>
              <w:t xml:space="preserve"> and streamed</w:t>
            </w:r>
            <w:r w:rsidR="00C571A9" w:rsidRPr="00986C35">
              <w:rPr>
                <w:rFonts w:cs="Arial"/>
                <w:color w:val="auto"/>
                <w:szCs w:val="24"/>
              </w:rPr>
              <w:t xml:space="preserve"> </w:t>
            </w:r>
            <w:r w:rsidR="00B266BB" w:rsidRPr="00986C35">
              <w:rPr>
                <w:rFonts w:cs="Arial"/>
                <w:color w:val="auto"/>
                <w:szCs w:val="24"/>
              </w:rPr>
              <w:t xml:space="preserve">phonics interventions </w:t>
            </w:r>
            <w:r w:rsidRPr="00986C35">
              <w:rPr>
                <w:rFonts w:cs="Arial"/>
                <w:color w:val="auto"/>
                <w:szCs w:val="24"/>
              </w:rPr>
              <w:t>are evaluated and reviewed each half term.  Highlighted PP Pupils and those at risk of not making expected progress.</w:t>
            </w:r>
            <w:r w:rsidR="00DB30BA">
              <w:rPr>
                <w:rFonts w:cs="Arial"/>
                <w:color w:val="auto"/>
                <w:szCs w:val="24"/>
              </w:rPr>
              <w:t xml:space="preserve"> Also, see interventions above.</w:t>
            </w:r>
          </w:p>
          <w:p w14:paraId="5FCA18E8" w14:textId="4B6D5626" w:rsidR="0026462D" w:rsidRPr="00E27862" w:rsidRDefault="0026462D" w:rsidP="00AE721B">
            <w:pPr>
              <w:pStyle w:val="TableRowCentered"/>
              <w:spacing w:after="120"/>
              <w:jc w:val="left"/>
              <w:rPr>
                <w:color w:val="auto"/>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2B455ADB" w:rsidR="00B8060C" w:rsidRPr="00295351" w:rsidRDefault="00214069" w:rsidP="00B8060C">
            <w:pPr>
              <w:pStyle w:val="TableRowCentered"/>
              <w:jc w:val="left"/>
              <w:rPr>
                <w:color w:val="auto"/>
                <w:szCs w:val="22"/>
              </w:rPr>
            </w:pPr>
            <w:r>
              <w:rPr>
                <w:color w:val="auto"/>
                <w:szCs w:val="22"/>
              </w:rPr>
              <w:t xml:space="preserve">1, </w:t>
            </w:r>
            <w:r w:rsidR="005153E1" w:rsidRPr="00295351">
              <w:rPr>
                <w:color w:val="auto"/>
                <w:szCs w:val="22"/>
              </w:rPr>
              <w:t>2</w:t>
            </w:r>
            <w:r>
              <w:rPr>
                <w:color w:val="auto"/>
                <w:szCs w:val="22"/>
              </w:rPr>
              <w:t>, 4</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5280C776" w:rsidR="005153E1" w:rsidRPr="00986C35" w:rsidRDefault="00214069" w:rsidP="00214069">
            <w:pPr>
              <w:pStyle w:val="TableRow"/>
              <w:spacing w:after="120"/>
              <w:rPr>
                <w:rFonts w:cs="Arial"/>
                <w:iCs/>
                <w:color w:val="auto"/>
                <w:lang w:val="en-US"/>
              </w:rPr>
            </w:pPr>
            <w:r w:rsidRPr="00986C35">
              <w:rPr>
                <w:rFonts w:cs="Arial"/>
                <w:color w:val="auto"/>
              </w:rPr>
              <w:t xml:space="preserve">CPD to deliver named interventions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E88C" w14:textId="77777777" w:rsidR="00A45684" w:rsidRDefault="00986C35" w:rsidP="00EF248F">
            <w:pPr>
              <w:suppressAutoHyphens w:val="0"/>
              <w:autoSpaceDN/>
              <w:spacing w:before="60" w:after="120" w:line="240" w:lineRule="auto"/>
              <w:ind w:left="57" w:right="57"/>
              <w:rPr>
                <w:color w:val="auto"/>
              </w:rPr>
            </w:pPr>
            <w:r w:rsidRPr="00986C35">
              <w:rPr>
                <w:color w:val="auto"/>
              </w:rPr>
              <w:t>CPD is provided to ensure the consistent and effective delivery of inventions for all pupils, including those with PP.</w:t>
            </w:r>
          </w:p>
          <w:p w14:paraId="7E164B51" w14:textId="412F1FAC" w:rsidR="00DB30BA" w:rsidRPr="00E27862" w:rsidRDefault="00DB30BA" w:rsidP="00EF248F">
            <w:pPr>
              <w:suppressAutoHyphens w:val="0"/>
              <w:autoSpaceDN/>
              <w:spacing w:before="60" w:after="120" w:line="240" w:lineRule="auto"/>
              <w:ind w:left="57" w:right="57"/>
              <w:rPr>
                <w:color w:val="auto"/>
                <w:u w:val="single"/>
              </w:rPr>
            </w:pPr>
            <w:r>
              <w:rPr>
                <w:color w:val="auto"/>
              </w:rPr>
              <w:t xml:space="preserve">e.g. Tales Tool Kit, EKLAN and Speech Links.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556D46B1" w:rsidR="005153E1" w:rsidRPr="00295351" w:rsidRDefault="00214069" w:rsidP="00214069">
            <w:pPr>
              <w:pStyle w:val="TableRowCentered"/>
              <w:jc w:val="left"/>
              <w:rPr>
                <w:color w:val="auto"/>
                <w:szCs w:val="22"/>
              </w:rPr>
            </w:pPr>
            <w:r>
              <w:rPr>
                <w:color w:val="auto"/>
                <w:szCs w:val="22"/>
              </w:rPr>
              <w:t>1,2,3,4,5</w:t>
            </w:r>
          </w:p>
        </w:tc>
      </w:tr>
    </w:tbl>
    <w:p w14:paraId="5C3DE0DF" w14:textId="77777777" w:rsidR="00214069" w:rsidRDefault="00214069" w:rsidP="00B20B8A">
      <w:pPr>
        <w:spacing w:before="480"/>
        <w:rPr>
          <w:b/>
          <w:color w:val="7030A0"/>
          <w:sz w:val="28"/>
          <w:szCs w:val="28"/>
        </w:rPr>
      </w:pPr>
    </w:p>
    <w:p w14:paraId="4CE8AC6B" w14:textId="77777777" w:rsidR="00214069" w:rsidRDefault="00214069" w:rsidP="00B20B8A">
      <w:pPr>
        <w:spacing w:before="480"/>
        <w:rPr>
          <w:b/>
          <w:color w:val="7030A0"/>
          <w:sz w:val="28"/>
          <w:szCs w:val="28"/>
        </w:rPr>
      </w:pPr>
    </w:p>
    <w:p w14:paraId="152B63CF" w14:textId="77777777" w:rsidR="00214069" w:rsidRDefault="00214069" w:rsidP="00B20B8A">
      <w:pPr>
        <w:spacing w:before="480"/>
        <w:rPr>
          <w:b/>
          <w:color w:val="7030A0"/>
          <w:sz w:val="28"/>
          <w:szCs w:val="28"/>
        </w:rPr>
      </w:pPr>
    </w:p>
    <w:p w14:paraId="3CA0B4FF" w14:textId="77777777" w:rsidR="00214069" w:rsidRDefault="00214069" w:rsidP="00B20B8A">
      <w:pPr>
        <w:spacing w:before="480"/>
        <w:rPr>
          <w:b/>
          <w:color w:val="7030A0"/>
          <w:sz w:val="28"/>
          <w:szCs w:val="28"/>
        </w:rPr>
      </w:pPr>
    </w:p>
    <w:p w14:paraId="2A7D5532" w14:textId="59A68BC3" w:rsidR="00E66558" w:rsidRPr="00F534BF" w:rsidRDefault="009D71E8" w:rsidP="00B20B8A">
      <w:pPr>
        <w:spacing w:before="480"/>
        <w:rPr>
          <w:b/>
          <w:color w:val="7030A0"/>
          <w:sz w:val="28"/>
          <w:szCs w:val="28"/>
        </w:rPr>
      </w:pPr>
      <w:r w:rsidRPr="00F534BF">
        <w:rPr>
          <w:b/>
          <w:color w:val="7030A0"/>
          <w:sz w:val="28"/>
          <w:szCs w:val="28"/>
        </w:rPr>
        <w:lastRenderedPageBreak/>
        <w:t>Wider strategies (for example, related to attendance, behaviour, wellbeing)</w:t>
      </w:r>
    </w:p>
    <w:p w14:paraId="2A7D5533" w14:textId="041DC1BA" w:rsidR="00E66558" w:rsidRPr="00037E1E" w:rsidRDefault="009D71E8" w:rsidP="00877501">
      <w:pPr>
        <w:spacing w:before="240"/>
        <w:rPr>
          <w:b/>
        </w:rPr>
      </w:pPr>
      <w:r w:rsidRPr="00037E1E">
        <w:rPr>
          <w:b/>
        </w:rPr>
        <w:t>Budgeted cost</w:t>
      </w:r>
      <w:r w:rsidR="00037E1E" w:rsidRPr="00037E1E">
        <w:rPr>
          <w:b/>
        </w:rPr>
        <w:t>: £</w:t>
      </w:r>
      <w:r w:rsidR="00B5131E">
        <w:rPr>
          <w:b/>
        </w:rPr>
        <w:t>9156</w:t>
      </w:r>
      <w:r w:rsidR="00037E1E" w:rsidRPr="00037E1E">
        <w:rPr>
          <w:b/>
        </w:rPr>
        <w:t xml:space="preserve"> </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F534BF">
        <w:tc>
          <w:tcPr>
            <w:tcW w:w="424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0C3C0DC3" w:rsidR="00A172FB" w:rsidRPr="00037E1E" w:rsidRDefault="00214069" w:rsidP="00A6450E">
            <w:pPr>
              <w:pStyle w:val="TableRow"/>
              <w:spacing w:after="120"/>
              <w:ind w:left="29"/>
              <w:rPr>
                <w:rFonts w:cs="Arial"/>
                <w:iCs/>
                <w:color w:val="auto"/>
                <w:szCs w:val="28"/>
                <w:lang w:val="en-US"/>
              </w:rPr>
            </w:pPr>
            <w:r w:rsidRPr="00E00BAD">
              <w:rPr>
                <w:rFonts w:cs="Arial"/>
                <w:color w:val="auto"/>
              </w:rPr>
              <w:t>Access</w:t>
            </w:r>
            <w:r w:rsidRPr="00E00BAD">
              <w:rPr>
                <w:rFonts w:cs="Arial"/>
                <w:color w:val="auto"/>
              </w:rPr>
              <w:br/>
              <w:t>to high quality SEMH provision for all children – pupil premium learners are</w:t>
            </w:r>
            <w:r w:rsidRPr="00E00BAD">
              <w:rPr>
                <w:rFonts w:cs="Arial"/>
                <w:color w:val="auto"/>
              </w:rPr>
              <w:br/>
              <w:t>prioritised within this.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B37C" w14:textId="1AC0CCAA" w:rsidR="00214069" w:rsidRPr="00037E1E" w:rsidRDefault="00214069" w:rsidP="00214069">
            <w:pPr>
              <w:spacing w:after="300" w:line="240" w:lineRule="auto"/>
              <w:rPr>
                <w:rFonts w:cs="Arial"/>
                <w:color w:val="auto"/>
              </w:rPr>
            </w:pPr>
            <w:r w:rsidRPr="00E00BAD">
              <w:rPr>
                <w:rFonts w:cs="Arial"/>
                <w:color w:val="auto"/>
              </w:rPr>
              <w:t>The school has a proven</w:t>
            </w:r>
            <w:r w:rsidRPr="00E00BAD">
              <w:rPr>
                <w:rFonts w:cs="Arial"/>
                <w:color w:val="auto"/>
              </w:rPr>
              <w:br/>
              <w:t xml:space="preserve">track record of a mindfulness approach with </w:t>
            </w:r>
            <w:r w:rsidR="00DB30BA">
              <w:rPr>
                <w:rFonts w:cs="Arial"/>
                <w:color w:val="auto"/>
              </w:rPr>
              <w:t>Wellbeing</w:t>
            </w:r>
            <w:r w:rsidRPr="00037E1E">
              <w:rPr>
                <w:rFonts w:cs="Arial"/>
                <w:color w:val="auto"/>
              </w:rPr>
              <w:t xml:space="preserve"> Trained staff in both Ks1 &amp; KS2 to support </w:t>
            </w:r>
            <w:r w:rsidR="00DB30BA">
              <w:rPr>
                <w:rFonts w:cs="Arial"/>
                <w:color w:val="auto"/>
              </w:rPr>
              <w:t xml:space="preserve">nurture groups or 1:1 </w:t>
            </w:r>
            <w:proofErr w:type="gramStart"/>
            <w:r w:rsidR="00DB30BA">
              <w:rPr>
                <w:rFonts w:cs="Arial"/>
                <w:color w:val="auto"/>
              </w:rPr>
              <w:t>sessions</w:t>
            </w:r>
            <w:proofErr w:type="gramEnd"/>
            <w:r w:rsidRPr="00E00BAD">
              <w:rPr>
                <w:rFonts w:cs="Arial"/>
                <w:color w:val="auto"/>
              </w:rPr>
              <w:t xml:space="preserve"> on site</w:t>
            </w:r>
            <w:r w:rsidRPr="00037E1E">
              <w:rPr>
                <w:rFonts w:cs="Arial"/>
                <w:color w:val="auto"/>
              </w:rPr>
              <w:t xml:space="preserve"> as needed</w:t>
            </w:r>
            <w:r w:rsidR="00B5131E">
              <w:rPr>
                <w:rFonts w:cs="Arial"/>
                <w:color w:val="auto"/>
              </w:rPr>
              <w:t>, provided by NHS Mental Health Worker</w:t>
            </w:r>
            <w:r w:rsidRPr="00037E1E">
              <w:rPr>
                <w:rFonts w:cs="Arial"/>
                <w:color w:val="auto"/>
              </w:rPr>
              <w:t>.</w:t>
            </w:r>
          </w:p>
          <w:p w14:paraId="7C5B3370" w14:textId="4DD60546" w:rsidR="00214069" w:rsidRPr="00E00BAD" w:rsidRDefault="00DB30BA" w:rsidP="00214069">
            <w:pPr>
              <w:spacing w:after="300" w:line="240" w:lineRule="auto"/>
              <w:rPr>
                <w:rFonts w:cs="Arial"/>
                <w:color w:val="auto"/>
              </w:rPr>
            </w:pPr>
            <w:r>
              <w:rPr>
                <w:rFonts w:cs="Arial"/>
                <w:color w:val="auto"/>
              </w:rPr>
              <w:t>EYFS/KS1 offer a Forest School based outdoor learning programme</w:t>
            </w:r>
            <w:r w:rsidR="00214069" w:rsidRPr="00037E1E">
              <w:rPr>
                <w:rFonts w:cs="Arial"/>
                <w:color w:val="auto"/>
              </w:rPr>
              <w:t xml:space="preserve"> </w:t>
            </w:r>
            <w:r>
              <w:rPr>
                <w:rFonts w:cs="Arial"/>
                <w:color w:val="auto"/>
              </w:rPr>
              <w:t>which</w:t>
            </w:r>
            <w:r w:rsidR="00214069" w:rsidRPr="00E00BAD">
              <w:rPr>
                <w:rFonts w:cs="Arial"/>
                <w:color w:val="auto"/>
              </w:rPr>
              <w:t xml:space="preserve"> is proven to hav</w:t>
            </w:r>
            <w:r>
              <w:rPr>
                <w:rFonts w:cs="Arial"/>
                <w:color w:val="auto"/>
              </w:rPr>
              <w:t xml:space="preserve">e a positive impact in on wellbeing and the development of the Growth Mindset ethos. </w:t>
            </w:r>
          </w:p>
          <w:p w14:paraId="51D14F71" w14:textId="564F11BE" w:rsidR="00214069" w:rsidRPr="00E00BAD" w:rsidRDefault="00B5131E" w:rsidP="00214069">
            <w:pPr>
              <w:spacing w:after="300" w:line="240" w:lineRule="auto"/>
              <w:rPr>
                <w:rFonts w:cs="Arial"/>
                <w:color w:val="auto"/>
              </w:rPr>
            </w:pPr>
            <w:r>
              <w:rPr>
                <w:rFonts w:cs="Arial"/>
                <w:color w:val="auto"/>
              </w:rPr>
              <w:t>An established</w:t>
            </w:r>
            <w:r w:rsidR="00214069" w:rsidRPr="00037E1E">
              <w:rPr>
                <w:rFonts w:cs="Arial"/>
                <w:color w:val="auto"/>
              </w:rPr>
              <w:t xml:space="preserve"> Counsell</w:t>
            </w:r>
            <w:r w:rsidR="00037E1E">
              <w:rPr>
                <w:rFonts w:cs="Arial"/>
                <w:color w:val="auto"/>
              </w:rPr>
              <w:t>o</w:t>
            </w:r>
            <w:r w:rsidR="00214069" w:rsidRPr="00037E1E">
              <w:rPr>
                <w:rFonts w:cs="Arial"/>
                <w:color w:val="auto"/>
              </w:rPr>
              <w:t xml:space="preserve">r who provides weekly sessions for targeted groups of children and </w:t>
            </w:r>
            <w:proofErr w:type="gramStart"/>
            <w:r w:rsidR="00214069" w:rsidRPr="00037E1E">
              <w:rPr>
                <w:rFonts w:cs="Arial"/>
                <w:color w:val="auto"/>
              </w:rPr>
              <w:t>provides  self</w:t>
            </w:r>
            <w:proofErr w:type="gramEnd"/>
            <w:r w:rsidR="00214069" w:rsidRPr="00037E1E">
              <w:rPr>
                <w:rFonts w:cs="Arial"/>
                <w:color w:val="auto"/>
              </w:rPr>
              <w:t xml:space="preserve">-referral drop in sessions </w:t>
            </w:r>
            <w:r w:rsidR="00214069" w:rsidRPr="00E00BAD">
              <w:rPr>
                <w:rFonts w:cs="Arial"/>
                <w:color w:val="auto"/>
              </w:rPr>
              <w:t>to support the well-being of</w:t>
            </w:r>
            <w:r w:rsidR="00275480">
              <w:rPr>
                <w:rFonts w:cs="Arial"/>
                <w:color w:val="auto"/>
              </w:rPr>
              <w:t xml:space="preserve"> children (Joanna Page – Turn the Page Counselling)</w:t>
            </w:r>
          </w:p>
          <w:p w14:paraId="5245D0FD" w14:textId="1BABB1A4" w:rsidR="009B020C" w:rsidRPr="00037E1E" w:rsidRDefault="009B020C" w:rsidP="00214069">
            <w:pPr>
              <w:pStyle w:val="TableRowCentered"/>
              <w:spacing w:after="120"/>
              <w:jc w:val="left"/>
              <w:rPr>
                <w:rFonts w:cs="Arial"/>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2C23B383" w:rsidR="00A172FB" w:rsidRPr="00E27862" w:rsidRDefault="00037E1E" w:rsidP="00037E1E">
            <w:pPr>
              <w:pStyle w:val="TableRowCentered"/>
              <w:jc w:val="left"/>
              <w:rPr>
                <w:color w:val="auto"/>
                <w:sz w:val="22"/>
              </w:rPr>
            </w:pPr>
            <w:r>
              <w:rPr>
                <w:color w:val="auto"/>
                <w:sz w:val="22"/>
              </w:rPr>
              <w:t>7</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6CB3D2DA" w:rsidR="004C2DBA" w:rsidRPr="00037E1E" w:rsidRDefault="00214069" w:rsidP="00DB2557">
            <w:pPr>
              <w:pStyle w:val="TableRow"/>
              <w:spacing w:after="120"/>
              <w:ind w:left="0"/>
              <w:rPr>
                <w:rFonts w:cs="Arial"/>
                <w:iCs/>
                <w:color w:val="auto"/>
                <w:szCs w:val="28"/>
                <w:lang w:val="en-US"/>
              </w:rPr>
            </w:pPr>
            <w:r w:rsidRPr="00E00BAD">
              <w:rPr>
                <w:rFonts w:cs="Arial"/>
                <w:color w:val="auto"/>
              </w:rPr>
              <w:t>Financial</w:t>
            </w:r>
            <w:r w:rsidRPr="00E00BAD">
              <w:rPr>
                <w:rFonts w:cs="Arial"/>
                <w:color w:val="auto"/>
              </w:rPr>
              <w:br/>
              <w:t>support for residentials / school trips and wider opportunities.</w:t>
            </w:r>
            <w:r w:rsidR="004C2DBA" w:rsidRPr="00037E1E">
              <w:rPr>
                <w:rFonts w:cs="Arial"/>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5390" w14:textId="77777777" w:rsidR="00037E1E" w:rsidRPr="00E00BAD" w:rsidRDefault="00037E1E" w:rsidP="00037E1E">
            <w:pPr>
              <w:spacing w:after="300" w:line="240" w:lineRule="auto"/>
              <w:rPr>
                <w:rFonts w:cs="Arial"/>
                <w:color w:val="auto"/>
              </w:rPr>
            </w:pPr>
            <w:r w:rsidRPr="00E00BAD">
              <w:rPr>
                <w:rFonts w:cs="Arial"/>
                <w:color w:val="auto"/>
              </w:rPr>
              <w:t>Wider opportunities allow</w:t>
            </w:r>
            <w:r w:rsidRPr="00E00BAD">
              <w:rPr>
                <w:rFonts w:cs="Arial"/>
                <w:color w:val="auto"/>
              </w:rPr>
              <w:br/>
              <w:t>for an inclusive learning environment for all where access to opportunity</w:t>
            </w:r>
            <w:r w:rsidRPr="00E00BAD">
              <w:rPr>
                <w:rFonts w:cs="Arial"/>
                <w:color w:val="auto"/>
              </w:rPr>
              <w:br/>
              <w:t>doesn’t become a factor.</w:t>
            </w:r>
          </w:p>
          <w:p w14:paraId="18698FB7" w14:textId="31A49108" w:rsidR="004C2DBA" w:rsidRPr="00037E1E" w:rsidRDefault="00037E1E" w:rsidP="00037E1E">
            <w:pPr>
              <w:pStyle w:val="TableRowCentered"/>
              <w:jc w:val="left"/>
              <w:rPr>
                <w:rFonts w:cs="Arial"/>
                <w:color w:val="auto"/>
              </w:rPr>
            </w:pPr>
            <w:r w:rsidRPr="00E00BAD">
              <w:rPr>
                <w:rFonts w:cs="Arial"/>
                <w:color w:val="auto"/>
              </w:rPr>
              <w:t>Outdoor learning is proven</w:t>
            </w:r>
            <w:r w:rsidRPr="00E00BAD">
              <w:rPr>
                <w:rFonts w:cs="Arial"/>
                <w:color w:val="auto"/>
              </w:rPr>
              <w:br/>
              <w:t>to have a positive impact on a child’s well-being and consequently their</w:t>
            </w:r>
            <w:r w:rsidRPr="00E00BAD">
              <w:rPr>
                <w:rFonts w:cs="Arial"/>
                <w:color w:val="auto"/>
              </w:rPr>
              <w:br/>
              <w:t>engagement with learning in school.</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bl>
    <w:p w14:paraId="00291E16" w14:textId="77777777" w:rsidR="00877501" w:rsidRDefault="00877501" w:rsidP="00877501">
      <w:pPr>
        <w:spacing w:after="120"/>
        <w:rPr>
          <w:b/>
          <w:bCs/>
          <w:color w:val="104F75"/>
          <w:sz w:val="28"/>
          <w:szCs w:val="28"/>
        </w:rPr>
      </w:pPr>
    </w:p>
    <w:p w14:paraId="2A7D5541" w14:textId="5F837EF0" w:rsidR="00E66558" w:rsidRDefault="009D71E8" w:rsidP="00877501">
      <w:r w:rsidRPr="00037E1E">
        <w:rPr>
          <w:b/>
          <w:bCs/>
          <w:color w:val="7030A0"/>
          <w:sz w:val="28"/>
          <w:szCs w:val="28"/>
        </w:rPr>
        <w:t xml:space="preserve">Total budgeted cost: </w:t>
      </w:r>
      <w:r w:rsidRPr="00E27862">
        <w:rPr>
          <w:b/>
          <w:bCs/>
          <w:color w:val="auto"/>
          <w:sz w:val="28"/>
          <w:szCs w:val="28"/>
        </w:rPr>
        <w:t>£</w:t>
      </w:r>
      <w:r w:rsidR="00037E1E">
        <w:rPr>
          <w:b/>
          <w:bCs/>
          <w:color w:val="auto"/>
          <w:sz w:val="28"/>
          <w:szCs w:val="28"/>
        </w:rPr>
        <w:t>2</w:t>
      </w:r>
      <w:r w:rsidR="00B5131E">
        <w:rPr>
          <w:b/>
          <w:bCs/>
          <w:color w:val="auto"/>
          <w:sz w:val="28"/>
          <w:szCs w:val="28"/>
        </w:rPr>
        <w:t>8,006</w:t>
      </w:r>
    </w:p>
    <w:p w14:paraId="2A7D5542" w14:textId="77777777" w:rsidR="00E66558" w:rsidRPr="00297C01" w:rsidRDefault="009D71E8">
      <w:pPr>
        <w:pStyle w:val="Heading1"/>
        <w:rPr>
          <w:color w:val="7030A0"/>
        </w:rPr>
      </w:pPr>
      <w:r w:rsidRPr="00297C01">
        <w:rPr>
          <w:color w:val="7030A0"/>
        </w:rPr>
        <w:lastRenderedPageBreak/>
        <w:t>Part B: Review of outcomes in the previous academic year</w:t>
      </w:r>
    </w:p>
    <w:p w14:paraId="2A7D5543" w14:textId="77777777" w:rsidR="00E66558" w:rsidRPr="00297C01" w:rsidRDefault="009D71E8">
      <w:pPr>
        <w:pStyle w:val="Heading2"/>
        <w:rPr>
          <w:color w:val="7030A0"/>
        </w:rPr>
      </w:pPr>
      <w:r w:rsidRPr="00297C01">
        <w:rPr>
          <w:color w:val="7030A0"/>
        </w:rPr>
        <w:t>Pupil premium strategy outcomes</w:t>
      </w:r>
    </w:p>
    <w:p w14:paraId="2A7D5544" w14:textId="12EA7294" w:rsidR="00E66558" w:rsidRDefault="009D71E8">
      <w:r>
        <w:t>This details the impact that our pupil premium ac</w:t>
      </w:r>
      <w:r w:rsidR="008B1897">
        <w:t>tivity had on pupils in the 202</w:t>
      </w:r>
      <w:r w:rsidR="00065545">
        <w:t>3</w:t>
      </w:r>
      <w:r w:rsidR="008B1897">
        <w:t xml:space="preserve"> to 202</w:t>
      </w:r>
      <w:r w:rsidR="00065545">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E19C" w14:textId="77777777" w:rsidR="00703D71" w:rsidRDefault="00703D71" w:rsidP="00703D71">
            <w:pPr>
              <w:suppressAutoHyphens w:val="0"/>
              <w:autoSpaceDN/>
              <w:spacing w:before="120"/>
              <w:rPr>
                <w:color w:val="auto"/>
                <w:lang w:eastAsia="en-US"/>
              </w:rPr>
            </w:pPr>
          </w:p>
          <w:p w14:paraId="4815A2D7" w14:textId="77CF9D18" w:rsidR="00703D71" w:rsidRDefault="00703D71" w:rsidP="00703D71">
            <w:pPr>
              <w:suppressAutoHyphens w:val="0"/>
              <w:autoSpaceDN/>
              <w:spacing w:before="120"/>
              <w:rPr>
                <w:color w:val="auto"/>
                <w:lang w:eastAsia="en-US"/>
              </w:rPr>
            </w:pPr>
            <w:r w:rsidRPr="00E27862">
              <w:rPr>
                <w:color w:val="auto"/>
                <w:lang w:eastAsia="en-US"/>
              </w:rPr>
              <w:t xml:space="preserve">Our internal assessments </w:t>
            </w:r>
            <w:r>
              <w:rPr>
                <w:color w:val="auto"/>
                <w:lang w:eastAsia="en-US"/>
              </w:rPr>
              <w:t>during 202</w:t>
            </w:r>
            <w:r w:rsidR="00D6774D">
              <w:rPr>
                <w:color w:val="auto"/>
                <w:lang w:eastAsia="en-US"/>
              </w:rPr>
              <w:t>3</w:t>
            </w:r>
            <w:r>
              <w:rPr>
                <w:color w:val="auto"/>
                <w:lang w:eastAsia="en-US"/>
              </w:rPr>
              <w:t>/2</w:t>
            </w:r>
            <w:r w:rsidR="00D6774D">
              <w:rPr>
                <w:color w:val="auto"/>
                <w:lang w:eastAsia="en-US"/>
              </w:rPr>
              <w:t>4</w:t>
            </w:r>
            <w:r w:rsidRPr="00E27862">
              <w:rPr>
                <w:color w:val="auto"/>
                <w:lang w:eastAsia="en-US"/>
              </w:rPr>
              <w:t xml:space="preserve"> suggested that the performance of disadvantaged pupils </w:t>
            </w:r>
            <w:r>
              <w:rPr>
                <w:color w:val="auto"/>
                <w:lang w:eastAsia="en-US"/>
              </w:rPr>
              <w:t>is broadly in</w:t>
            </w:r>
            <w:r w:rsidR="004A1A2B">
              <w:rPr>
                <w:color w:val="auto"/>
                <w:lang w:eastAsia="en-US"/>
              </w:rPr>
              <w:t xml:space="preserve"> </w:t>
            </w:r>
            <w:r>
              <w:rPr>
                <w:color w:val="auto"/>
                <w:lang w:eastAsia="en-US"/>
              </w:rPr>
              <w:t>line with previous years.  Please see below:</w:t>
            </w:r>
            <w:r w:rsidRPr="00E27862">
              <w:rPr>
                <w:color w:val="auto"/>
                <w:lang w:eastAsia="en-US"/>
              </w:rPr>
              <w:t xml:space="preserve">  </w:t>
            </w:r>
          </w:p>
          <w:p w14:paraId="1A843666" w14:textId="1DE5264A" w:rsidR="00703D71" w:rsidRDefault="00703D71" w:rsidP="00703D71">
            <w:pPr>
              <w:suppressAutoHyphens w:val="0"/>
              <w:autoSpaceDN/>
              <w:spacing w:before="120"/>
              <w:rPr>
                <w:color w:val="auto"/>
                <w:lang w:eastAsia="en-US"/>
              </w:rPr>
            </w:pPr>
            <w:r w:rsidRPr="00197F5E">
              <w:rPr>
                <w:b/>
                <w:color w:val="auto"/>
                <w:lang w:eastAsia="en-US"/>
              </w:rPr>
              <w:t>Phonic</w:t>
            </w:r>
            <w:r w:rsidR="00F345B7">
              <w:rPr>
                <w:b/>
                <w:color w:val="auto"/>
                <w:lang w:eastAsia="en-US"/>
              </w:rPr>
              <w:t>s</w:t>
            </w:r>
            <w:r w:rsidRPr="00197F5E">
              <w:rPr>
                <w:b/>
                <w:color w:val="auto"/>
                <w:lang w:eastAsia="en-US"/>
              </w:rPr>
              <w:t xml:space="preserve"> –</w:t>
            </w:r>
            <w:r w:rsidRPr="00197F5E">
              <w:rPr>
                <w:color w:val="auto"/>
                <w:lang w:eastAsia="en-US"/>
              </w:rPr>
              <w:t xml:space="preserve"> </w:t>
            </w:r>
            <w:r>
              <w:rPr>
                <w:color w:val="auto"/>
                <w:lang w:eastAsia="en-US"/>
              </w:rPr>
              <w:t xml:space="preserve">1 PP pupil </w:t>
            </w:r>
            <w:r w:rsidR="00D6774D">
              <w:rPr>
                <w:color w:val="auto"/>
                <w:lang w:eastAsia="en-US"/>
              </w:rPr>
              <w:t xml:space="preserve">met threshold, 1 PP pupil did not meet threshold </w:t>
            </w:r>
          </w:p>
          <w:p w14:paraId="5D27AD69" w14:textId="3FEFD919" w:rsidR="00703D71" w:rsidRDefault="00703D71" w:rsidP="00703D71">
            <w:pPr>
              <w:suppressAutoHyphens w:val="0"/>
              <w:autoSpaceDN/>
              <w:spacing w:before="120"/>
              <w:rPr>
                <w:color w:val="auto"/>
                <w:lang w:eastAsia="en-US"/>
              </w:rPr>
            </w:pPr>
            <w:r w:rsidRPr="00197F5E">
              <w:rPr>
                <w:b/>
                <w:color w:val="auto"/>
                <w:lang w:eastAsia="en-US"/>
              </w:rPr>
              <w:t>Key Stage One:</w:t>
            </w:r>
            <w:r w:rsidRPr="00197F5E">
              <w:rPr>
                <w:color w:val="auto"/>
                <w:lang w:eastAsia="en-US"/>
              </w:rPr>
              <w:t xml:space="preserve"> </w:t>
            </w:r>
            <w:r>
              <w:rPr>
                <w:color w:val="auto"/>
                <w:lang w:eastAsia="en-US"/>
              </w:rPr>
              <w:t xml:space="preserve">1 </w:t>
            </w:r>
            <w:r w:rsidR="00065545">
              <w:rPr>
                <w:color w:val="auto"/>
                <w:lang w:eastAsia="en-US"/>
              </w:rPr>
              <w:t>child EXS in all areas</w:t>
            </w:r>
          </w:p>
          <w:p w14:paraId="56348FFD" w14:textId="3C5DF671" w:rsidR="00703D71" w:rsidRDefault="00703D71" w:rsidP="00703D71">
            <w:pPr>
              <w:suppressAutoHyphens w:val="0"/>
              <w:autoSpaceDN/>
              <w:spacing w:before="120"/>
              <w:rPr>
                <w:color w:val="auto"/>
                <w:lang w:eastAsia="en-US"/>
              </w:rPr>
            </w:pPr>
            <w:r w:rsidRPr="00197F5E">
              <w:rPr>
                <w:b/>
                <w:color w:val="auto"/>
                <w:lang w:eastAsia="en-US"/>
              </w:rPr>
              <w:t>Key Stage Two SATs:</w:t>
            </w:r>
            <w:r>
              <w:rPr>
                <w:color w:val="auto"/>
                <w:lang w:eastAsia="en-US"/>
              </w:rPr>
              <w:t xml:space="preserve"> </w:t>
            </w:r>
            <w:r w:rsidR="00065545">
              <w:rPr>
                <w:color w:val="auto"/>
                <w:lang w:eastAsia="en-US"/>
              </w:rPr>
              <w:t>1 child</w:t>
            </w:r>
          </w:p>
          <w:p w14:paraId="3984C237" w14:textId="5CFEBBBF" w:rsidR="00703D71" w:rsidRDefault="00703D71" w:rsidP="00703D71">
            <w:pPr>
              <w:suppressAutoHyphens w:val="0"/>
              <w:autoSpaceDN/>
              <w:spacing w:before="120"/>
              <w:rPr>
                <w:color w:val="auto"/>
                <w:lang w:eastAsia="en-US"/>
              </w:rPr>
            </w:pPr>
            <w:r>
              <w:rPr>
                <w:color w:val="auto"/>
                <w:lang w:eastAsia="en-US"/>
              </w:rPr>
              <w:t xml:space="preserve">GPS – </w:t>
            </w:r>
            <w:r w:rsidR="00B1314A">
              <w:rPr>
                <w:color w:val="auto"/>
                <w:lang w:eastAsia="en-US"/>
              </w:rPr>
              <w:t xml:space="preserve">GDS </w:t>
            </w:r>
            <w:r>
              <w:rPr>
                <w:color w:val="auto"/>
                <w:lang w:eastAsia="en-US"/>
              </w:rPr>
              <w:t>(scale score 1</w:t>
            </w:r>
            <w:r w:rsidR="00065545">
              <w:rPr>
                <w:color w:val="auto"/>
                <w:lang w:eastAsia="en-US"/>
              </w:rPr>
              <w:t>18</w:t>
            </w:r>
            <w:r>
              <w:rPr>
                <w:color w:val="auto"/>
                <w:lang w:eastAsia="en-US"/>
              </w:rPr>
              <w:t>)</w:t>
            </w:r>
          </w:p>
          <w:p w14:paraId="351B81A3" w14:textId="4D867144" w:rsidR="00703D71" w:rsidRDefault="00703D71" w:rsidP="00703D71">
            <w:pPr>
              <w:suppressAutoHyphens w:val="0"/>
              <w:autoSpaceDN/>
              <w:spacing w:before="120"/>
              <w:rPr>
                <w:color w:val="auto"/>
                <w:lang w:eastAsia="en-US"/>
              </w:rPr>
            </w:pPr>
            <w:r>
              <w:rPr>
                <w:color w:val="auto"/>
                <w:lang w:eastAsia="en-US"/>
              </w:rPr>
              <w:t>Reading –</w:t>
            </w:r>
            <w:r w:rsidR="00B1314A">
              <w:rPr>
                <w:color w:val="auto"/>
                <w:lang w:eastAsia="en-US"/>
              </w:rPr>
              <w:t xml:space="preserve"> </w:t>
            </w:r>
            <w:r>
              <w:rPr>
                <w:color w:val="auto"/>
                <w:lang w:eastAsia="en-US"/>
              </w:rPr>
              <w:t>GDS</w:t>
            </w:r>
            <w:r w:rsidR="00B1314A">
              <w:rPr>
                <w:color w:val="auto"/>
                <w:lang w:eastAsia="en-US"/>
              </w:rPr>
              <w:t xml:space="preserve"> </w:t>
            </w:r>
            <w:r>
              <w:rPr>
                <w:color w:val="auto"/>
                <w:lang w:eastAsia="en-US"/>
              </w:rPr>
              <w:t>(scale score 1</w:t>
            </w:r>
            <w:r w:rsidR="00065545">
              <w:rPr>
                <w:color w:val="auto"/>
                <w:lang w:eastAsia="en-US"/>
              </w:rPr>
              <w:t>12</w:t>
            </w:r>
            <w:r>
              <w:rPr>
                <w:color w:val="auto"/>
                <w:lang w:eastAsia="en-US"/>
              </w:rPr>
              <w:t>)</w:t>
            </w:r>
          </w:p>
          <w:p w14:paraId="7B4912E4" w14:textId="3A27940C" w:rsidR="00703D71" w:rsidRDefault="00703D71" w:rsidP="00703D71">
            <w:pPr>
              <w:suppressAutoHyphens w:val="0"/>
              <w:autoSpaceDN/>
              <w:spacing w:before="120"/>
              <w:rPr>
                <w:color w:val="auto"/>
                <w:lang w:eastAsia="en-US"/>
              </w:rPr>
            </w:pPr>
            <w:r>
              <w:rPr>
                <w:color w:val="auto"/>
                <w:lang w:eastAsia="en-US"/>
              </w:rPr>
              <w:t xml:space="preserve">Maths </w:t>
            </w:r>
            <w:proofErr w:type="gramStart"/>
            <w:r>
              <w:rPr>
                <w:color w:val="auto"/>
                <w:lang w:eastAsia="en-US"/>
              </w:rPr>
              <w:t>-  GDS</w:t>
            </w:r>
            <w:proofErr w:type="gramEnd"/>
            <w:r w:rsidR="00B1314A">
              <w:rPr>
                <w:color w:val="auto"/>
                <w:lang w:eastAsia="en-US"/>
              </w:rPr>
              <w:t xml:space="preserve"> </w:t>
            </w:r>
            <w:r>
              <w:rPr>
                <w:color w:val="auto"/>
                <w:lang w:eastAsia="en-US"/>
              </w:rPr>
              <w:t>(scale score</w:t>
            </w:r>
            <w:r w:rsidR="00C167E0">
              <w:rPr>
                <w:color w:val="auto"/>
                <w:lang w:eastAsia="en-US"/>
              </w:rPr>
              <w:t xml:space="preserve"> </w:t>
            </w:r>
            <w:r>
              <w:rPr>
                <w:color w:val="auto"/>
                <w:lang w:eastAsia="en-US"/>
              </w:rPr>
              <w:t>1</w:t>
            </w:r>
            <w:r w:rsidR="00065545">
              <w:rPr>
                <w:color w:val="auto"/>
                <w:lang w:eastAsia="en-US"/>
              </w:rPr>
              <w:t>12</w:t>
            </w:r>
            <w:r w:rsidR="00C167E0">
              <w:rPr>
                <w:color w:val="auto"/>
                <w:lang w:eastAsia="en-US"/>
              </w:rPr>
              <w:t>)</w:t>
            </w:r>
          </w:p>
          <w:p w14:paraId="3D66BC60" w14:textId="4A50C198" w:rsidR="00703D71" w:rsidRPr="00E27862" w:rsidRDefault="00703D71" w:rsidP="00703D71">
            <w:pPr>
              <w:suppressAutoHyphens w:val="0"/>
              <w:autoSpaceDN/>
              <w:spacing w:before="120"/>
              <w:rPr>
                <w:color w:val="auto"/>
                <w:lang w:eastAsia="en-US"/>
              </w:rPr>
            </w:pPr>
            <w:r w:rsidRPr="00197F5E">
              <w:rPr>
                <w:b/>
                <w:color w:val="auto"/>
                <w:lang w:eastAsia="en-US"/>
              </w:rPr>
              <w:t>Key Stage</w:t>
            </w:r>
            <w:r>
              <w:rPr>
                <w:b/>
                <w:color w:val="auto"/>
                <w:lang w:eastAsia="en-US"/>
              </w:rPr>
              <w:t xml:space="preserve"> 2</w:t>
            </w:r>
            <w:r w:rsidRPr="00197F5E">
              <w:rPr>
                <w:b/>
                <w:color w:val="auto"/>
                <w:lang w:eastAsia="en-US"/>
              </w:rPr>
              <w:t xml:space="preserve"> MTC:</w:t>
            </w:r>
            <w:r>
              <w:rPr>
                <w:color w:val="auto"/>
                <w:lang w:eastAsia="en-US"/>
              </w:rPr>
              <w:t xml:space="preserve"> </w:t>
            </w:r>
            <w:r w:rsidR="00D6774D">
              <w:rPr>
                <w:color w:val="auto"/>
                <w:lang w:eastAsia="en-US"/>
              </w:rPr>
              <w:t>1</w:t>
            </w:r>
            <w:r>
              <w:rPr>
                <w:color w:val="auto"/>
                <w:lang w:eastAsia="en-US"/>
              </w:rPr>
              <w:t xml:space="preserve"> x PP </w:t>
            </w:r>
            <w:r w:rsidR="00D6774D">
              <w:rPr>
                <w:color w:val="auto"/>
                <w:lang w:eastAsia="en-US"/>
              </w:rPr>
              <w:t>15</w:t>
            </w:r>
            <w:r w:rsidR="00C167E0">
              <w:rPr>
                <w:color w:val="auto"/>
                <w:lang w:eastAsia="en-US"/>
              </w:rPr>
              <w:t>/25</w:t>
            </w:r>
            <w:r>
              <w:rPr>
                <w:color w:val="auto"/>
                <w:lang w:eastAsia="en-US"/>
              </w:rPr>
              <w:t xml:space="preserve"> – no pass mark given</w:t>
            </w:r>
          </w:p>
          <w:p w14:paraId="295578FB" w14:textId="1CBCD047" w:rsidR="00703D71" w:rsidRPr="00E27862" w:rsidRDefault="00703D71" w:rsidP="00703D71">
            <w:pPr>
              <w:suppressAutoHyphens w:val="0"/>
              <w:autoSpaceDN/>
              <w:spacing w:before="120"/>
              <w:rPr>
                <w:color w:val="auto"/>
                <w:lang w:eastAsia="en-US"/>
              </w:rPr>
            </w:pPr>
            <w:r w:rsidRPr="00E27862">
              <w:rPr>
                <w:color w:val="auto"/>
                <w:lang w:eastAsia="en-US"/>
              </w:rPr>
              <w:t>Our assessment</w:t>
            </w:r>
            <w:r w:rsidR="00B1314A">
              <w:rPr>
                <w:color w:val="auto"/>
                <w:lang w:eastAsia="en-US"/>
              </w:rPr>
              <w:t>s</w:t>
            </w:r>
            <w:r w:rsidRPr="00E27862">
              <w:rPr>
                <w:color w:val="auto"/>
                <w:lang w:eastAsia="en-US"/>
              </w:rPr>
              <w:t xml:space="preserve"> </w:t>
            </w:r>
            <w:r>
              <w:rPr>
                <w:color w:val="auto"/>
                <w:lang w:eastAsia="en-US"/>
              </w:rPr>
              <w:t xml:space="preserve">have shown that there has been limited negative academic impact since COVID 19.  However, we have established that there has been a significant impact on their Social and Emotional Development.  We have provided and will continue to provide ongoing intervention and continue to seek professional support and advice to ensure that this impact id addressed and does not impact their academic success. </w:t>
            </w:r>
          </w:p>
          <w:p w14:paraId="0DB22286" w14:textId="77777777" w:rsidR="00220984" w:rsidRDefault="00220984" w:rsidP="00703D71">
            <w:pPr>
              <w:suppressAutoHyphens w:val="0"/>
              <w:autoSpaceDN/>
              <w:rPr>
                <w:color w:val="0070C0"/>
                <w:lang w:eastAsia="en-US"/>
              </w:rPr>
            </w:pPr>
          </w:p>
          <w:p w14:paraId="05E31499" w14:textId="77777777" w:rsidR="00703D71" w:rsidRDefault="00703D71" w:rsidP="00703D71">
            <w:pPr>
              <w:suppressAutoHyphens w:val="0"/>
              <w:autoSpaceDN/>
              <w:rPr>
                <w:color w:val="0070C0"/>
                <w:lang w:eastAsia="en-US"/>
              </w:rPr>
            </w:pPr>
          </w:p>
          <w:p w14:paraId="2A7D5546" w14:textId="22E140FD" w:rsidR="00703D71" w:rsidRPr="00220984" w:rsidRDefault="00703D71" w:rsidP="00703D71">
            <w:pPr>
              <w:suppressAutoHyphens w:val="0"/>
              <w:autoSpaceDN/>
              <w:rPr>
                <w:color w:val="0070C0"/>
                <w:lang w:eastAsia="en-US"/>
              </w:rPr>
            </w:pPr>
          </w:p>
        </w:tc>
      </w:tr>
    </w:tbl>
    <w:p w14:paraId="2A7D5549" w14:textId="71A10B73" w:rsidR="00E66558" w:rsidRPr="00297C01" w:rsidRDefault="009D71E8" w:rsidP="00855932">
      <w:pPr>
        <w:pStyle w:val="Heading2"/>
        <w:spacing w:before="600"/>
        <w:rPr>
          <w:color w:val="7030A0"/>
        </w:rPr>
      </w:pPr>
      <w:r w:rsidRPr="00297C01">
        <w:rPr>
          <w:color w:val="7030A0"/>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297C01">
        <w:tc>
          <w:tcPr>
            <w:tcW w:w="481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497C8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959ECB4" w:rsidR="00E66558" w:rsidRPr="006549E7" w:rsidRDefault="00514890">
            <w:pPr>
              <w:pStyle w:val="TableRow"/>
              <w:rPr>
                <w:color w:val="0070C0"/>
              </w:rPr>
            </w:pPr>
            <w:r w:rsidRPr="00514890">
              <w:rPr>
                <w:color w:val="auto"/>
              </w:rPr>
              <w:t xml:space="preserve">Counselling offers your child an opportunity to discover more about themselves and their inner strengths. It </w:t>
            </w:r>
            <w:r w:rsidRPr="00514890">
              <w:rPr>
                <w:color w:val="auto"/>
              </w:rPr>
              <w:lastRenderedPageBreak/>
              <w:t>can help them to make sense of what is happening to them and understand their own feelings better. It can help them to try to move on from their issues, build confidence and self-esteem, which over time increases mental well-being and resilience</w:t>
            </w:r>
            <w:r w:rsidRPr="00514890">
              <w:rPr>
                <w:color w:val="0070C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344A8FF" w:rsidR="00E66558" w:rsidRPr="006549E7" w:rsidRDefault="00514890">
            <w:pPr>
              <w:pStyle w:val="TableRowCentered"/>
              <w:jc w:val="left"/>
              <w:rPr>
                <w:color w:val="0070C0"/>
              </w:rPr>
            </w:pPr>
            <w:r w:rsidRPr="00514890">
              <w:rPr>
                <w:color w:val="auto"/>
              </w:rPr>
              <w:lastRenderedPageBreak/>
              <w:t>Turn the Page Counselling</w:t>
            </w:r>
          </w:p>
        </w:tc>
      </w:tr>
      <w:tr w:rsidR="00E27862" w14:paraId="06B2BD72" w14:textId="77777777" w:rsidTr="00497C8F">
        <w:tc>
          <w:tcPr>
            <w:tcW w:w="48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1AF1FDD" w14:textId="5AFCC027" w:rsidR="00E27862" w:rsidRPr="00DC09AC" w:rsidRDefault="00497C8F">
            <w:pPr>
              <w:pStyle w:val="TableRow"/>
              <w:rPr>
                <w:color w:val="auto"/>
              </w:rPr>
            </w:pPr>
            <w:r>
              <w:rPr>
                <w:color w:val="auto"/>
              </w:rPr>
              <w:t>Inclusion Service</w:t>
            </w:r>
          </w:p>
        </w:tc>
        <w:tc>
          <w:tcPr>
            <w:tcW w:w="46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661EA7" w14:textId="492C9A9C" w:rsidR="00E27862" w:rsidRPr="00DC09AC" w:rsidRDefault="00065545">
            <w:pPr>
              <w:pStyle w:val="TableRowCentered"/>
              <w:jc w:val="left"/>
              <w:rPr>
                <w:color w:val="auto"/>
              </w:rPr>
            </w:pPr>
            <w:r>
              <w:rPr>
                <w:color w:val="auto"/>
              </w:rPr>
              <w:t>Emma Earnshaw</w:t>
            </w:r>
          </w:p>
        </w:tc>
      </w:tr>
      <w:tr w:rsidR="00DC09AC" w14:paraId="110A5954" w14:textId="77777777" w:rsidTr="00497C8F">
        <w:tc>
          <w:tcPr>
            <w:tcW w:w="4815" w:type="dxa"/>
            <w:tcBorders>
              <w:top w:val="single" w:sz="4" w:space="0" w:color="auto"/>
            </w:tcBorders>
            <w:shd w:val="clear" w:color="auto" w:fill="auto"/>
            <w:tcMar>
              <w:top w:w="0" w:type="dxa"/>
              <w:left w:w="108" w:type="dxa"/>
              <w:bottom w:w="0" w:type="dxa"/>
              <w:right w:w="108" w:type="dxa"/>
            </w:tcMar>
          </w:tcPr>
          <w:p w14:paraId="22F7C248" w14:textId="05507C0B" w:rsidR="00DC09AC" w:rsidRPr="00DC09AC" w:rsidRDefault="00DC09AC">
            <w:pPr>
              <w:pStyle w:val="TableRow"/>
              <w:rPr>
                <w:color w:val="auto"/>
              </w:rPr>
            </w:pPr>
          </w:p>
        </w:tc>
        <w:tc>
          <w:tcPr>
            <w:tcW w:w="4671" w:type="dxa"/>
            <w:tcBorders>
              <w:top w:val="single" w:sz="4" w:space="0" w:color="auto"/>
              <w:left w:val="nil"/>
            </w:tcBorders>
            <w:shd w:val="clear" w:color="auto" w:fill="auto"/>
            <w:tcMar>
              <w:top w:w="0" w:type="dxa"/>
              <w:left w:w="108" w:type="dxa"/>
              <w:bottom w:w="0" w:type="dxa"/>
              <w:right w:w="108" w:type="dxa"/>
            </w:tcMar>
          </w:tcPr>
          <w:p w14:paraId="15E5195A" w14:textId="2D648BB5" w:rsidR="00DC09AC" w:rsidRPr="00DC09AC" w:rsidRDefault="00DC09AC">
            <w:pPr>
              <w:pStyle w:val="TableRowCentered"/>
              <w:jc w:val="left"/>
              <w:rPr>
                <w:color w:val="auto"/>
              </w:rPr>
            </w:pPr>
          </w:p>
        </w:tc>
      </w:tr>
      <w:tr w:rsidR="00DC09AC" w14:paraId="2000C73E" w14:textId="77777777" w:rsidTr="00497C8F">
        <w:trPr>
          <w:trHeight w:val="70"/>
        </w:trPr>
        <w:tc>
          <w:tcPr>
            <w:tcW w:w="4815" w:type="dxa"/>
            <w:shd w:val="clear" w:color="auto" w:fill="auto"/>
            <w:tcMar>
              <w:top w:w="0" w:type="dxa"/>
              <w:left w:w="108" w:type="dxa"/>
              <w:bottom w:w="0" w:type="dxa"/>
              <w:right w:w="108" w:type="dxa"/>
            </w:tcMar>
          </w:tcPr>
          <w:p w14:paraId="65181EE8" w14:textId="2D1A7B31" w:rsidR="00DC09AC" w:rsidRPr="00DC09AC" w:rsidRDefault="00DC09AC">
            <w:pPr>
              <w:pStyle w:val="TableRow"/>
              <w:rPr>
                <w:color w:val="auto"/>
              </w:rPr>
            </w:pPr>
          </w:p>
        </w:tc>
        <w:tc>
          <w:tcPr>
            <w:tcW w:w="4671" w:type="dxa"/>
            <w:shd w:val="clear" w:color="auto" w:fill="auto"/>
            <w:tcMar>
              <w:top w:w="0" w:type="dxa"/>
              <w:left w:w="108" w:type="dxa"/>
              <w:bottom w:w="0" w:type="dxa"/>
              <w:right w:w="108" w:type="dxa"/>
            </w:tcMar>
          </w:tcPr>
          <w:p w14:paraId="696698CC" w14:textId="7BB36AF0" w:rsidR="00DC09AC" w:rsidRPr="00DC09AC" w:rsidRDefault="00DC09AC">
            <w:pPr>
              <w:pStyle w:val="TableRowCentered"/>
              <w:jc w:val="left"/>
              <w:rPr>
                <w:color w:val="auto"/>
              </w:rPr>
            </w:pPr>
          </w:p>
        </w:tc>
      </w:tr>
    </w:tbl>
    <w:p w14:paraId="2A7D5554" w14:textId="39453073" w:rsidR="00E66558" w:rsidRPr="00297C01" w:rsidRDefault="009D71E8" w:rsidP="00855932">
      <w:pPr>
        <w:pStyle w:val="Heading2"/>
        <w:spacing w:before="600"/>
        <w:rPr>
          <w:color w:val="7030A0"/>
        </w:rPr>
      </w:pPr>
      <w:r w:rsidRPr="00297C01">
        <w:rPr>
          <w:color w:val="7030A0"/>
        </w:rPr>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57" w14:textId="77777777" w:rsidTr="00297C01">
        <w:tc>
          <w:tcPr>
            <w:tcW w:w="29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5D7AD05D" w:rsidR="00E66558" w:rsidRPr="006301EC" w:rsidRDefault="00DC09AC">
            <w:pPr>
              <w:pStyle w:val="TableRow"/>
              <w:rPr>
                <w:szCs w:val="28"/>
              </w:rPr>
            </w:pPr>
            <w:r>
              <w:rPr>
                <w:color w:val="000000"/>
                <w:szCs w:val="28"/>
              </w:rPr>
              <w:t>Intervention and support groups as required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221643D" w:rsidR="00E66558" w:rsidRPr="00E27862" w:rsidRDefault="00DC09AC" w:rsidP="006301EC">
            <w:pPr>
              <w:suppressAutoHyphens w:val="0"/>
              <w:spacing w:before="60" w:after="120" w:line="240" w:lineRule="auto"/>
              <w:ind w:left="57" w:right="57"/>
              <w:rPr>
                <w:rFonts w:eastAsiaTheme="minorHAnsi" w:cs="Arial"/>
                <w:color w:val="auto"/>
              </w:rPr>
            </w:pPr>
            <w:r>
              <w:rPr>
                <w:rFonts w:eastAsiaTheme="minorHAnsi" w:cs="Arial"/>
                <w:color w:val="auto"/>
              </w:rPr>
              <w:t xml:space="preserve">Access to all </w:t>
            </w:r>
            <w:r w:rsidR="006A795A">
              <w:rPr>
                <w:rFonts w:eastAsiaTheme="minorHAnsi" w:cs="Arial"/>
                <w:color w:val="auto"/>
              </w:rPr>
              <w:t>interventions and provision e.g. Turn the</w:t>
            </w:r>
            <w:r>
              <w:rPr>
                <w:rFonts w:eastAsiaTheme="minorHAnsi" w:cs="Arial"/>
                <w:color w:val="auto"/>
              </w:rPr>
              <w:t xml:space="preserve"> Page Counselling, as</w:t>
            </w:r>
            <w:r w:rsidR="006A795A">
              <w:rPr>
                <w:rFonts w:eastAsiaTheme="minorHAnsi" w:cs="Arial"/>
                <w:color w:val="auto"/>
              </w:rPr>
              <w:t xml:space="preserve"> required</w:t>
            </w:r>
          </w:p>
        </w:tc>
      </w:tr>
      <w:tr w:rsidR="00E66558" w14:paraId="2A7D555D"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rsidP="005E2257">
            <w:pPr>
              <w:pStyle w:val="TableRow"/>
              <w:spacing w:after="120"/>
            </w:pPr>
            <w:r w:rsidRPr="006301EC">
              <w:rPr>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36A6BB9" w:rsidR="00E66558" w:rsidRPr="00E27862" w:rsidRDefault="00214F89" w:rsidP="006301EC">
            <w:pPr>
              <w:pStyle w:val="TableRowCentered"/>
              <w:spacing w:after="120"/>
              <w:jc w:val="left"/>
              <w:rPr>
                <w:color w:val="auto"/>
                <w:szCs w:val="24"/>
              </w:rPr>
            </w:pPr>
            <w:r w:rsidRPr="00E27862">
              <w:rPr>
                <w:color w:val="auto"/>
                <w:szCs w:val="24"/>
              </w:rPr>
              <w:t xml:space="preserve">Teachers observed </w:t>
            </w:r>
            <w:r w:rsidR="00EC19BD" w:rsidRPr="00E27862">
              <w:rPr>
                <w:color w:val="auto"/>
                <w:szCs w:val="24"/>
              </w:rPr>
              <w:t>improvements in wellbeing</w:t>
            </w:r>
            <w:r w:rsidR="00B02027" w:rsidRPr="00E27862">
              <w:rPr>
                <w:color w:val="auto"/>
                <w:szCs w:val="24"/>
              </w:rPr>
              <w:t xml:space="preserve"> amongst service children</w:t>
            </w:r>
            <w:r w:rsidR="00EC19BD" w:rsidRPr="00E27862">
              <w:rPr>
                <w:color w:val="auto"/>
                <w:szCs w:val="24"/>
              </w:rPr>
              <w:t>.</w:t>
            </w:r>
            <w:r w:rsidR="009B7BBB" w:rsidRPr="00E27862">
              <w:rPr>
                <w:color w:val="auto"/>
                <w:szCs w:val="24"/>
              </w:rPr>
              <w:t xml:space="preserve"> Assessments demonstrated</w:t>
            </w:r>
            <w:r w:rsidRPr="00E27862">
              <w:rPr>
                <w:color w:val="auto"/>
                <w:szCs w:val="24"/>
              </w:rPr>
              <w:t xml:space="preserve"> progress in subject areas </w:t>
            </w:r>
            <w:r w:rsidR="00B02027" w:rsidRPr="00E27862">
              <w:rPr>
                <w:color w:val="auto"/>
                <w:szCs w:val="24"/>
              </w:rPr>
              <w:t>where</w:t>
            </w:r>
            <w:r w:rsidRPr="00E27862">
              <w:rPr>
                <w:color w:val="auto"/>
                <w:szCs w:val="24"/>
              </w:rPr>
              <w:t xml:space="preserve"> extra support classes</w:t>
            </w:r>
            <w:r w:rsidR="00B02027" w:rsidRPr="00E27862">
              <w:rPr>
                <w:color w:val="auto"/>
                <w:szCs w:val="24"/>
              </w:rPr>
              <w:t xml:space="preserve"> were provided</w:t>
            </w:r>
            <w:r w:rsidRPr="00E27862">
              <w:rPr>
                <w:color w:val="auto"/>
                <w:szCs w:val="24"/>
              </w:rPr>
              <w:t>.</w:t>
            </w:r>
          </w:p>
        </w:tc>
      </w:tr>
      <w:bookmarkEnd w:id="18"/>
      <w:bookmarkEnd w:id="15"/>
      <w:bookmarkEnd w:id="16"/>
      <w:bookmarkEnd w:id="17"/>
    </w:tbl>
    <w:p w14:paraId="2A7D555F" w14:textId="77777777" w:rsidR="00E66558" w:rsidRDefault="00E66558">
      <w:pPr>
        <w:spacing w:after="0" w:line="240" w:lineRule="auto"/>
      </w:pPr>
    </w:p>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128B" w14:textId="77777777" w:rsidR="00DC09AC" w:rsidRDefault="00DC09AC">
      <w:pPr>
        <w:spacing w:after="0" w:line="240" w:lineRule="auto"/>
      </w:pPr>
      <w:r>
        <w:separator/>
      </w:r>
    </w:p>
  </w:endnote>
  <w:endnote w:type="continuationSeparator" w:id="0">
    <w:p w14:paraId="3DF31A89" w14:textId="77777777" w:rsidR="00DC09AC" w:rsidRDefault="00DC09AC">
      <w:pPr>
        <w:spacing w:after="0" w:line="240" w:lineRule="auto"/>
      </w:pPr>
      <w:r>
        <w:continuationSeparator/>
      </w:r>
    </w:p>
  </w:endnote>
  <w:endnote w:type="continuationNotice" w:id="1">
    <w:p w14:paraId="6C351671" w14:textId="77777777" w:rsidR="00DC09AC" w:rsidRDefault="00DC0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DC09AC" w:rsidRDefault="00DC09AC">
    <w:pPr>
      <w:pStyle w:val="Footer"/>
      <w:ind w:firstLine="4513"/>
    </w:pPr>
    <w:r>
      <w:fldChar w:fldCharType="begin"/>
    </w:r>
    <w:r>
      <w:instrText xml:space="preserve"> PAGE </w:instrText>
    </w:r>
    <w:r>
      <w:fldChar w:fldCharType="separate"/>
    </w:r>
    <w:r w:rsidR="00703D7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FE37" w14:textId="77777777" w:rsidR="00DC09AC" w:rsidRDefault="00DC09AC">
      <w:pPr>
        <w:spacing w:after="0" w:line="240" w:lineRule="auto"/>
      </w:pPr>
      <w:r>
        <w:separator/>
      </w:r>
    </w:p>
  </w:footnote>
  <w:footnote w:type="continuationSeparator" w:id="0">
    <w:p w14:paraId="7B8645D3" w14:textId="77777777" w:rsidR="00DC09AC" w:rsidRDefault="00DC09AC">
      <w:pPr>
        <w:spacing w:after="0" w:line="240" w:lineRule="auto"/>
      </w:pPr>
      <w:r>
        <w:continuationSeparator/>
      </w:r>
    </w:p>
  </w:footnote>
  <w:footnote w:type="continuationNotice" w:id="1">
    <w:p w14:paraId="2F51779E" w14:textId="77777777" w:rsidR="00DC09AC" w:rsidRDefault="00DC0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DC09AC" w:rsidRDefault="00DC0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DF6363"/>
    <w:multiLevelType w:val="hybridMultilevel"/>
    <w:tmpl w:val="6060DB94"/>
    <w:lvl w:ilvl="0" w:tplc="684809D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2"/>
  </w:num>
  <w:num w:numId="6">
    <w:abstractNumId w:val="17"/>
  </w:num>
  <w:num w:numId="7">
    <w:abstractNumId w:val="23"/>
  </w:num>
  <w:num w:numId="8">
    <w:abstractNumId w:val="28"/>
  </w:num>
  <w:num w:numId="9">
    <w:abstractNumId w:val="26"/>
  </w:num>
  <w:num w:numId="10">
    <w:abstractNumId w:val="24"/>
  </w:num>
  <w:num w:numId="11">
    <w:abstractNumId w:val="7"/>
  </w:num>
  <w:num w:numId="12">
    <w:abstractNumId w:val="27"/>
  </w:num>
  <w:num w:numId="13">
    <w:abstractNumId w:val="21"/>
  </w:num>
  <w:num w:numId="14">
    <w:abstractNumId w:val="11"/>
  </w:num>
  <w:num w:numId="15">
    <w:abstractNumId w:val="20"/>
  </w:num>
  <w:num w:numId="16">
    <w:abstractNumId w:val="31"/>
  </w:num>
  <w:num w:numId="17">
    <w:abstractNumId w:val="12"/>
  </w:num>
  <w:num w:numId="18">
    <w:abstractNumId w:val="15"/>
  </w:num>
  <w:num w:numId="19">
    <w:abstractNumId w:val="0"/>
  </w:num>
  <w:num w:numId="20">
    <w:abstractNumId w:val="19"/>
  </w:num>
  <w:num w:numId="21">
    <w:abstractNumId w:val="1"/>
  </w:num>
  <w:num w:numId="22">
    <w:abstractNumId w:val="16"/>
  </w:num>
  <w:num w:numId="23">
    <w:abstractNumId w:val="30"/>
  </w:num>
  <w:num w:numId="24">
    <w:abstractNumId w:val="25"/>
  </w:num>
  <w:num w:numId="25">
    <w:abstractNumId w:val="3"/>
  </w:num>
  <w:num w:numId="26">
    <w:abstractNumId w:val="13"/>
  </w:num>
  <w:num w:numId="27">
    <w:abstractNumId w:val="18"/>
  </w:num>
  <w:num w:numId="28">
    <w:abstractNumId w:val="22"/>
  </w:num>
  <w:num w:numId="29">
    <w:abstractNumId w:val="29"/>
  </w:num>
  <w:num w:numId="30">
    <w:abstractNumId w:val="4"/>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37E1E"/>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5545"/>
    <w:rsid w:val="00066054"/>
    <w:rsid w:val="00066B73"/>
    <w:rsid w:val="00066E1D"/>
    <w:rsid w:val="00071464"/>
    <w:rsid w:val="000724FB"/>
    <w:rsid w:val="00073FC3"/>
    <w:rsid w:val="00075F97"/>
    <w:rsid w:val="00076244"/>
    <w:rsid w:val="00077DE5"/>
    <w:rsid w:val="000802E4"/>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296D"/>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0143"/>
    <w:rsid w:val="00194F5D"/>
    <w:rsid w:val="0019556C"/>
    <w:rsid w:val="00196F36"/>
    <w:rsid w:val="0019782E"/>
    <w:rsid w:val="00197B51"/>
    <w:rsid w:val="00197F5E"/>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069"/>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377C"/>
    <w:rsid w:val="0026462D"/>
    <w:rsid w:val="00265714"/>
    <w:rsid w:val="00265EA0"/>
    <w:rsid w:val="00265F34"/>
    <w:rsid w:val="00267706"/>
    <w:rsid w:val="0027107A"/>
    <w:rsid w:val="00273E14"/>
    <w:rsid w:val="00275480"/>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97C01"/>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7B"/>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7C0E"/>
    <w:rsid w:val="004819E8"/>
    <w:rsid w:val="00482218"/>
    <w:rsid w:val="0048228B"/>
    <w:rsid w:val="00482337"/>
    <w:rsid w:val="004824B9"/>
    <w:rsid w:val="00482C4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97C8F"/>
    <w:rsid w:val="004A0134"/>
    <w:rsid w:val="004A0933"/>
    <w:rsid w:val="004A0B31"/>
    <w:rsid w:val="004A0CA4"/>
    <w:rsid w:val="004A1A2B"/>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5DD"/>
    <w:rsid w:val="00506ADD"/>
    <w:rsid w:val="00510239"/>
    <w:rsid w:val="00511503"/>
    <w:rsid w:val="005146E2"/>
    <w:rsid w:val="00514890"/>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2CDC"/>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4ACE"/>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56A8"/>
    <w:rsid w:val="00697EA1"/>
    <w:rsid w:val="006A2B4E"/>
    <w:rsid w:val="006A3795"/>
    <w:rsid w:val="006A40DA"/>
    <w:rsid w:val="006A4E28"/>
    <w:rsid w:val="006A4FAA"/>
    <w:rsid w:val="006A5167"/>
    <w:rsid w:val="006A6C65"/>
    <w:rsid w:val="006A795A"/>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C683C"/>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662"/>
    <w:rsid w:val="006F1A83"/>
    <w:rsid w:val="006F2325"/>
    <w:rsid w:val="006F27EE"/>
    <w:rsid w:val="006F30AF"/>
    <w:rsid w:val="006F32CA"/>
    <w:rsid w:val="006F564F"/>
    <w:rsid w:val="006F57F6"/>
    <w:rsid w:val="006F5A7A"/>
    <w:rsid w:val="006F6C94"/>
    <w:rsid w:val="00702EE8"/>
    <w:rsid w:val="007031B8"/>
    <w:rsid w:val="00703C3F"/>
    <w:rsid w:val="00703D71"/>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589E"/>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1897"/>
    <w:rsid w:val="008B20FD"/>
    <w:rsid w:val="008B30F9"/>
    <w:rsid w:val="008B49EE"/>
    <w:rsid w:val="008B6F1C"/>
    <w:rsid w:val="008C04E1"/>
    <w:rsid w:val="008C0693"/>
    <w:rsid w:val="008C12F2"/>
    <w:rsid w:val="008C1989"/>
    <w:rsid w:val="008C4BD9"/>
    <w:rsid w:val="008C4F85"/>
    <w:rsid w:val="008C5C2B"/>
    <w:rsid w:val="008C6667"/>
    <w:rsid w:val="008C7B38"/>
    <w:rsid w:val="008C7C95"/>
    <w:rsid w:val="008D0239"/>
    <w:rsid w:val="008D092A"/>
    <w:rsid w:val="008D1FF3"/>
    <w:rsid w:val="008D2100"/>
    <w:rsid w:val="008D30C7"/>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B66"/>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54E0"/>
    <w:rsid w:val="00976DC9"/>
    <w:rsid w:val="00980A60"/>
    <w:rsid w:val="00982F07"/>
    <w:rsid w:val="00984401"/>
    <w:rsid w:val="00984647"/>
    <w:rsid w:val="00984CFB"/>
    <w:rsid w:val="009855A6"/>
    <w:rsid w:val="009858A2"/>
    <w:rsid w:val="00986240"/>
    <w:rsid w:val="009863A9"/>
    <w:rsid w:val="00986C35"/>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3C6F"/>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63A"/>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ADB"/>
    <w:rsid w:val="00AD3B5E"/>
    <w:rsid w:val="00AD405E"/>
    <w:rsid w:val="00AD40E6"/>
    <w:rsid w:val="00AD4338"/>
    <w:rsid w:val="00AD442F"/>
    <w:rsid w:val="00AD4973"/>
    <w:rsid w:val="00AD5040"/>
    <w:rsid w:val="00AD540A"/>
    <w:rsid w:val="00AD5861"/>
    <w:rsid w:val="00AD6305"/>
    <w:rsid w:val="00AD6AC0"/>
    <w:rsid w:val="00AD7087"/>
    <w:rsid w:val="00AD7277"/>
    <w:rsid w:val="00AE064F"/>
    <w:rsid w:val="00AE0CE5"/>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314A"/>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31E"/>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67E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3E02"/>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6A1"/>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6774D"/>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0BA"/>
    <w:rsid w:val="00DB39ED"/>
    <w:rsid w:val="00DB48A0"/>
    <w:rsid w:val="00DB5303"/>
    <w:rsid w:val="00DB6411"/>
    <w:rsid w:val="00DB6492"/>
    <w:rsid w:val="00DB74FD"/>
    <w:rsid w:val="00DC09AC"/>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2EBF"/>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5B7"/>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4BF"/>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717D"/>
    <w:rsid w:val="00FA7364"/>
    <w:rsid w:val="00FB2247"/>
    <w:rsid w:val="00FB3145"/>
    <w:rsid w:val="00FB44FF"/>
    <w:rsid w:val="00FB4E3A"/>
    <w:rsid w:val="00FB517D"/>
    <w:rsid w:val="00FB5EA9"/>
    <w:rsid w:val="00FB6812"/>
    <w:rsid w:val="00FB68F4"/>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http://purl.org/dc/terms/"/>
    <ds:schemaRef ds:uri="http://www.w3.org/XML/1998/namespace"/>
    <ds:schemaRef ds:uri="fc4813a7-6522-4e15-89a2-8c9508ac84b8"/>
    <ds:schemaRef ds:uri="http://schemas.microsoft.com/office/2006/documentManagement/types"/>
    <ds:schemaRef ds:uri="f65edd37-60b1-4ef0-a8b9-99e1686f0dd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11496</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Mrs Thompson</cp:lastModifiedBy>
  <cp:revision>2</cp:revision>
  <cp:lastPrinted>2022-11-11T12:47:00Z</cp:lastPrinted>
  <dcterms:created xsi:type="dcterms:W3CDTF">2024-12-18T14:55:00Z</dcterms:created>
  <dcterms:modified xsi:type="dcterms:W3CDTF">2024-12-18T14:55:00Z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